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59DCF9BF" w:rsidR="001E5C32" w:rsidRDefault="00013A0A" w:rsidP="001E5C32">
      <w:pPr>
        <w:jc w:val="center"/>
        <w:rPr>
          <w:rFonts w:ascii="Arial" w:hAnsi="Arial" w:cs="Arial"/>
          <w:b/>
          <w:color w:val="1F497D" w:themeColor="text2"/>
          <w:szCs w:val="28"/>
        </w:rPr>
      </w:pPr>
      <w:r>
        <w:rPr>
          <w:noProof/>
        </w:rPr>
        <w:drawing>
          <wp:anchor distT="0" distB="0" distL="114300" distR="114300" simplePos="0" relativeHeight="251664384" behindDoc="0" locked="0" layoutInCell="1" allowOverlap="1" wp14:anchorId="1ADC3680" wp14:editId="69B77F85">
            <wp:simplePos x="0" y="0"/>
            <wp:positionH relativeFrom="page">
              <wp:align>right</wp:align>
            </wp:positionH>
            <wp:positionV relativeFrom="paragraph">
              <wp:posOffset>-700984</wp:posOffset>
            </wp:positionV>
            <wp:extent cx="2355367" cy="866775"/>
            <wp:effectExtent l="0" t="0" r="698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367"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CC698" w14:textId="04DC28E3" w:rsidR="00FF7A5D" w:rsidRDefault="00FF7A5D" w:rsidP="00164E46">
      <w:pPr>
        <w:spacing w:before="240" w:after="240"/>
        <w:jc w:val="center"/>
        <w:rPr>
          <w:rFonts w:ascii="Arial" w:hAnsi="Arial" w:cs="Arial"/>
          <w:b/>
          <w:color w:val="1F497D" w:themeColor="text2"/>
          <w:szCs w:val="28"/>
        </w:rPr>
      </w:pPr>
      <w:r w:rsidRPr="00FF7A5D">
        <w:rPr>
          <w:rFonts w:ascii="Arial" w:hAnsi="Arial" w:cs="Arial"/>
          <w:b/>
          <w:color w:val="1F497D" w:themeColor="text2"/>
          <w:szCs w:val="28"/>
        </w:rPr>
        <w:t xml:space="preserve">ATUAÇÃO DO ENFERMEIRO APÓS O DIAGNÓSTICO DE CÂNCER DE MAMA: REVISÃO INTEGRATIVA </w:t>
      </w:r>
    </w:p>
    <w:p w14:paraId="0EDF4ABF" w14:textId="72FDEF75" w:rsidR="00FF7A5D" w:rsidRDefault="001118E5" w:rsidP="00FF7A5D">
      <w:pPr>
        <w:ind w:left="-426"/>
        <w:jc w:val="center"/>
        <w:rPr>
          <w:rFonts w:ascii="Arial" w:hAnsi="Arial" w:cs="Arial"/>
          <w:i/>
          <w:color w:val="1F497D" w:themeColor="text2"/>
          <w:szCs w:val="28"/>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5BADD4C2">
                <wp:simplePos x="0" y="0"/>
                <wp:positionH relativeFrom="margin">
                  <wp:posOffset>5033010</wp:posOffset>
                </wp:positionH>
                <wp:positionV relativeFrom="margin">
                  <wp:posOffset>931545</wp:posOffset>
                </wp:positionV>
                <wp:extent cx="1802765" cy="6819900"/>
                <wp:effectExtent l="0" t="133350" r="235585" b="1905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681990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54C2DAFC" w14:textId="20560135" w:rsidR="004B7BDA" w:rsidRPr="00025410" w:rsidRDefault="00025410" w:rsidP="001118E5">
                            <w:pPr>
                              <w:spacing w:after="120"/>
                              <w:ind w:left="-284" w:right="-352"/>
                              <w:jc w:val="both"/>
                              <w:rPr>
                                <w:rFonts w:ascii="Arial" w:hAnsi="Arial" w:cs="Arial"/>
                                <w:b/>
                                <w:bCs/>
                                <w:color w:val="FFFFFF" w:themeColor="background1"/>
                                <w:sz w:val="16"/>
                                <w:szCs w:val="16"/>
                                <w:u w:val="single"/>
                              </w:rPr>
                            </w:pPr>
                            <w:r w:rsidRPr="00025410">
                              <w:rPr>
                                <w:rFonts w:ascii="Arial" w:hAnsi="Arial" w:cs="Arial"/>
                                <w:b/>
                                <w:bCs/>
                                <w:color w:val="FFFFFF" w:themeColor="background1"/>
                                <w:sz w:val="16"/>
                                <w:szCs w:val="16"/>
                                <w:vertAlign w:val="superscript"/>
                              </w:rPr>
                              <w:t>1</w:t>
                            </w:r>
                            <w:r w:rsidR="00397ECB" w:rsidRPr="00025410">
                              <w:rPr>
                                <w:rFonts w:ascii="Arial" w:hAnsi="Arial" w:cs="Arial"/>
                                <w:b/>
                                <w:bCs/>
                                <w:color w:val="FFFFFF" w:themeColor="background1"/>
                                <w:sz w:val="16"/>
                                <w:szCs w:val="16"/>
                              </w:rPr>
                              <w:t>Doutor em Enfermagem,</w:t>
                            </w:r>
                            <w:r w:rsidR="000D2B64" w:rsidRPr="00025410">
                              <w:rPr>
                                <w:rFonts w:ascii="Arial" w:hAnsi="Arial" w:cs="Arial"/>
                                <w:b/>
                                <w:bCs/>
                                <w:color w:val="FFFFFF" w:themeColor="background1"/>
                                <w:sz w:val="16"/>
                                <w:szCs w:val="16"/>
                              </w:rPr>
                              <w:t xml:space="preserve"> </w:t>
                            </w:r>
                            <w:r w:rsidR="00397ECB" w:rsidRPr="00025410">
                              <w:rPr>
                                <w:rFonts w:ascii="Arial" w:hAnsi="Arial" w:cs="Arial"/>
                                <w:b/>
                                <w:bCs/>
                                <w:color w:val="FFFFFF" w:themeColor="background1"/>
                                <w:sz w:val="16"/>
                                <w:szCs w:val="16"/>
                              </w:rPr>
                              <w:t xml:space="preserve">Universidade Estadual do Centro-Oeste (UNICENTRO). E-mail: </w:t>
                            </w:r>
                            <w:hyperlink r:id="rId9" w:history="1">
                              <w:r w:rsidR="000D2B64" w:rsidRPr="00025410">
                                <w:rPr>
                                  <w:rStyle w:val="Hyperlink"/>
                                  <w:rFonts w:ascii="Arial" w:hAnsi="Arial" w:cs="Arial"/>
                                  <w:b/>
                                  <w:bCs/>
                                  <w:color w:val="FFFFFF" w:themeColor="background1"/>
                                  <w:sz w:val="16"/>
                                  <w:szCs w:val="16"/>
                                </w:rPr>
                                <w:t>mayconcheffer@unicentro.br</w:t>
                              </w:r>
                            </w:hyperlink>
                            <w:r w:rsidR="004B7BDA" w:rsidRPr="00025410">
                              <w:rPr>
                                <w:rStyle w:val="Hyperlink"/>
                                <w:rFonts w:ascii="Arial" w:hAnsi="Arial" w:cs="Arial"/>
                                <w:b/>
                                <w:bCs/>
                                <w:color w:val="FFFFFF" w:themeColor="background1"/>
                                <w:sz w:val="16"/>
                                <w:szCs w:val="16"/>
                              </w:rPr>
                              <w:t xml:space="preserve"> </w:t>
                            </w:r>
                            <w:r w:rsidR="004B7BDA" w:rsidRPr="00025410">
                              <w:rPr>
                                <w:rStyle w:val="Hyperlink"/>
                                <w:rFonts w:ascii="Arial" w:hAnsi="Arial" w:cs="Arial"/>
                                <w:b/>
                                <w:bCs/>
                                <w:color w:val="FFFFFF" w:themeColor="background1"/>
                                <w:sz w:val="16"/>
                                <w:szCs w:val="16"/>
                                <w:u w:val="none"/>
                              </w:rPr>
                              <w:t xml:space="preserve">ORCID: </w:t>
                            </w:r>
                            <w:hyperlink r:id="rId10" w:history="1">
                              <w:r w:rsidR="001118E5" w:rsidRPr="00025410">
                                <w:rPr>
                                  <w:rStyle w:val="Hyperlink"/>
                                  <w:rFonts w:ascii="Arial" w:hAnsi="Arial" w:cs="Arial"/>
                                  <w:b/>
                                  <w:bCs/>
                                  <w:color w:val="FFFFFF" w:themeColor="background1"/>
                                  <w:sz w:val="16"/>
                                  <w:szCs w:val="16"/>
                                </w:rPr>
                                <w:t>https://orcid.org/0000-0002-9361-0152</w:t>
                              </w:r>
                            </w:hyperlink>
                            <w:r w:rsidR="00B94E0D" w:rsidRPr="00025410">
                              <w:rPr>
                                <w:rStyle w:val="Hyperlink"/>
                                <w:rFonts w:ascii="Arial" w:hAnsi="Arial" w:cs="Arial"/>
                                <w:b/>
                                <w:bCs/>
                                <w:color w:val="FFFFFF" w:themeColor="background1"/>
                                <w:sz w:val="16"/>
                                <w:szCs w:val="16"/>
                                <w:u w:val="none"/>
                              </w:rPr>
                              <w:t>.</w:t>
                            </w:r>
                            <w:r w:rsidR="001118E5" w:rsidRPr="00025410">
                              <w:rPr>
                                <w:rStyle w:val="Hyperlink"/>
                                <w:rFonts w:ascii="Arial" w:hAnsi="Arial" w:cs="Arial"/>
                                <w:b/>
                                <w:bCs/>
                                <w:color w:val="FFFFFF" w:themeColor="background1"/>
                                <w:sz w:val="16"/>
                                <w:szCs w:val="16"/>
                                <w:u w:val="none"/>
                              </w:rPr>
                              <w:t xml:space="preserve"> </w:t>
                            </w:r>
                          </w:p>
                          <w:p w14:paraId="4C9F46D7" w14:textId="728A990D" w:rsidR="001118E5" w:rsidRPr="00025410" w:rsidRDefault="00025410" w:rsidP="001118E5">
                            <w:pPr>
                              <w:spacing w:after="12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2</w:t>
                            </w:r>
                            <w:r w:rsidR="00B3148D" w:rsidRPr="00025410">
                              <w:rPr>
                                <w:rFonts w:ascii="Arial" w:hAnsi="Arial" w:cs="Arial"/>
                                <w:b/>
                                <w:bCs/>
                                <w:color w:val="FFFFFF" w:themeColor="background1"/>
                                <w:sz w:val="16"/>
                                <w:szCs w:val="16"/>
                              </w:rPr>
                              <w:t>Doutora em Enfermagem, Universidade Estadual do Centro-Oeste (UNCENTRO).</w:t>
                            </w:r>
                            <w:r w:rsidR="001118E5" w:rsidRPr="00025410">
                              <w:rPr>
                                <w:color w:val="FFFFFF" w:themeColor="background1"/>
                                <w:sz w:val="16"/>
                                <w:szCs w:val="16"/>
                              </w:rPr>
                              <w:t xml:space="preserve"> </w:t>
                            </w:r>
                            <w:r w:rsidR="001118E5" w:rsidRPr="00025410">
                              <w:rPr>
                                <w:rFonts w:ascii="Arial" w:hAnsi="Arial" w:cs="Arial"/>
                                <w:b/>
                                <w:bCs/>
                                <w:color w:val="FFFFFF" w:themeColor="background1"/>
                                <w:sz w:val="16"/>
                                <w:szCs w:val="16"/>
                              </w:rPr>
                              <w:t xml:space="preserve">E-mail: </w:t>
                            </w:r>
                            <w:hyperlink r:id="rId11" w:history="1">
                              <w:r w:rsidR="001118E5" w:rsidRPr="00025410">
                                <w:rPr>
                                  <w:rStyle w:val="Hyperlink"/>
                                  <w:rFonts w:ascii="Arial" w:hAnsi="Arial" w:cs="Arial"/>
                                  <w:b/>
                                  <w:bCs/>
                                  <w:color w:val="FFFFFF" w:themeColor="background1"/>
                                  <w:sz w:val="16"/>
                                  <w:szCs w:val="16"/>
                                </w:rPr>
                                <w:t>blenhani@unicentro.br</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ORCID: </w:t>
                            </w:r>
                            <w:hyperlink r:id="rId12" w:history="1">
                              <w:r w:rsidR="001118E5" w:rsidRPr="00025410">
                                <w:rPr>
                                  <w:rStyle w:val="Hyperlink"/>
                                  <w:rFonts w:ascii="Arial" w:hAnsi="Arial" w:cs="Arial"/>
                                  <w:b/>
                                  <w:bCs/>
                                  <w:color w:val="FFFFFF" w:themeColor="background1"/>
                                  <w:sz w:val="16"/>
                                  <w:szCs w:val="16"/>
                                </w:rPr>
                                <w:t>https://orcid.org/0000-0002-6009-3400</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3E1FBF1B" w14:textId="7DBAD26D" w:rsidR="00397ECB" w:rsidRPr="00025410" w:rsidRDefault="000D2B64" w:rsidP="001118E5">
                            <w:pPr>
                              <w:spacing w:after="12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3</w:t>
                            </w:r>
                            <w:r w:rsidR="00397ECB" w:rsidRPr="00025410">
                              <w:rPr>
                                <w:rFonts w:ascii="Arial" w:hAnsi="Arial" w:cs="Arial"/>
                                <w:b/>
                                <w:bCs/>
                                <w:color w:val="FFFFFF" w:themeColor="background1"/>
                                <w:sz w:val="16"/>
                                <w:szCs w:val="16"/>
                                <w:vertAlign w:val="superscript"/>
                              </w:rPr>
                              <w:t xml:space="preserve"> </w:t>
                            </w:r>
                            <w:r w:rsidR="00397ECB" w:rsidRPr="00025410">
                              <w:rPr>
                                <w:rFonts w:ascii="Arial" w:hAnsi="Arial" w:cs="Arial"/>
                                <w:b/>
                                <w:bCs/>
                                <w:color w:val="FFFFFF" w:themeColor="background1"/>
                                <w:sz w:val="16"/>
                                <w:szCs w:val="16"/>
                              </w:rPr>
                              <w:t>Enfermeira, Centro Universitário Assis Gurgacz.</w:t>
                            </w:r>
                            <w:r w:rsidR="001118E5" w:rsidRPr="00025410">
                              <w:rPr>
                                <w:rFonts w:ascii="Arial" w:hAnsi="Arial" w:cs="Arial"/>
                                <w:b/>
                                <w:bCs/>
                                <w:color w:val="FFFFFF" w:themeColor="background1"/>
                                <w:sz w:val="16"/>
                                <w:szCs w:val="16"/>
                              </w:rPr>
                              <w:t xml:space="preserve"> E-mail: </w:t>
                            </w:r>
                            <w:hyperlink r:id="rId13" w:tgtFrame="_blank" w:history="1">
                              <w:r w:rsidR="001118E5" w:rsidRPr="00025410">
                                <w:rPr>
                                  <w:rStyle w:val="Hyperlink"/>
                                  <w:rFonts w:ascii="Arial" w:hAnsi="Arial" w:cs="Arial"/>
                                  <w:b/>
                                  <w:bCs/>
                                  <w:color w:val="FFFFFF" w:themeColor="background1"/>
                                  <w:sz w:val="16"/>
                                  <w:szCs w:val="16"/>
                                </w:rPr>
                                <w:t>kccpadilha@minha.fag.edu.br</w:t>
                              </w:r>
                            </w:hyperlink>
                            <w:r w:rsidR="001118E5" w:rsidRPr="00025410">
                              <w:rPr>
                                <w:rFonts w:ascii="Arial" w:hAnsi="Arial" w:cs="Arial"/>
                                <w:b/>
                                <w:bCs/>
                                <w:color w:val="FFFFFF" w:themeColor="background1"/>
                                <w:sz w:val="16"/>
                                <w:szCs w:val="16"/>
                              </w:rPr>
                              <w:t> </w:t>
                            </w:r>
                            <w:r w:rsidR="00B94E0D" w:rsidRPr="00025410">
                              <w:rPr>
                                <w:rFonts w:ascii="Arial" w:hAnsi="Arial" w:cs="Arial"/>
                                <w:b/>
                                <w:bCs/>
                                <w:color w:val="FFFFFF" w:themeColor="background1"/>
                                <w:sz w:val="16"/>
                                <w:szCs w:val="16"/>
                              </w:rPr>
                              <w:t xml:space="preserve">ORCID: </w:t>
                            </w:r>
                            <w:hyperlink r:id="rId14" w:history="1">
                              <w:r w:rsidR="001118E5" w:rsidRPr="00025410">
                                <w:rPr>
                                  <w:rStyle w:val="Hyperlink"/>
                                  <w:rFonts w:ascii="Arial" w:hAnsi="Arial" w:cs="Arial"/>
                                  <w:b/>
                                  <w:bCs/>
                                  <w:color w:val="FFFFFF" w:themeColor="background1"/>
                                  <w:sz w:val="16"/>
                                  <w:szCs w:val="16"/>
                                </w:rPr>
                                <w:t>https://orcid.org/0009-0008-8356-6662</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62F338E9" w14:textId="2F301299" w:rsidR="00397ECB" w:rsidRPr="00025410" w:rsidRDefault="000D2B64"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 xml:space="preserve">4 </w:t>
                            </w:r>
                            <w:r w:rsidR="00397ECB" w:rsidRPr="00025410">
                              <w:rPr>
                                <w:rFonts w:ascii="Arial" w:hAnsi="Arial" w:cs="Arial"/>
                                <w:b/>
                                <w:bCs/>
                                <w:color w:val="FFFFFF" w:themeColor="background1"/>
                                <w:sz w:val="16"/>
                                <w:szCs w:val="16"/>
                              </w:rPr>
                              <w:t>Enfermeira, Centro Universitário Assis Gurgacz.</w:t>
                            </w:r>
                            <w:r w:rsidR="001118E5" w:rsidRPr="00025410">
                              <w:rPr>
                                <w:rFonts w:ascii="Arial" w:hAnsi="Arial" w:cs="Arial"/>
                                <w:b/>
                                <w:bCs/>
                                <w:color w:val="FFFFFF" w:themeColor="background1"/>
                                <w:sz w:val="16"/>
                                <w:szCs w:val="16"/>
                              </w:rPr>
                              <w:t xml:space="preserve"> E-mail: </w:t>
                            </w:r>
                            <w:hyperlink r:id="rId15" w:history="1">
                              <w:r w:rsidR="001118E5" w:rsidRPr="00025410">
                                <w:rPr>
                                  <w:rStyle w:val="Hyperlink"/>
                                  <w:rFonts w:ascii="Arial" w:hAnsi="Arial" w:cs="Arial"/>
                                  <w:b/>
                                  <w:bCs/>
                                  <w:color w:val="FFFFFF" w:themeColor="background1"/>
                                  <w:sz w:val="16"/>
                                  <w:szCs w:val="16"/>
                                </w:rPr>
                                <w:t>tecsantos@minha.fag.edu.br</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 ORCID: </w:t>
                            </w:r>
                            <w:hyperlink r:id="rId16" w:history="1">
                              <w:r w:rsidR="001118E5" w:rsidRPr="00025410">
                                <w:rPr>
                                  <w:rStyle w:val="Hyperlink"/>
                                  <w:rFonts w:ascii="Arial" w:hAnsi="Arial" w:cs="Arial"/>
                                  <w:b/>
                                  <w:bCs/>
                                  <w:color w:val="FFFFFF" w:themeColor="background1"/>
                                  <w:sz w:val="16"/>
                                  <w:szCs w:val="16"/>
                                </w:rPr>
                                <w:t>https://orcid.org/0009-0004-3552-1591</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27DB3523" w14:textId="6F912FE0" w:rsidR="00397ECB" w:rsidRPr="00025410" w:rsidRDefault="000D2B64"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5</w:t>
                            </w:r>
                            <w:r w:rsidR="00397ECB" w:rsidRPr="00025410">
                              <w:rPr>
                                <w:rFonts w:ascii="Arial" w:hAnsi="Arial" w:cs="Arial"/>
                                <w:b/>
                                <w:bCs/>
                                <w:color w:val="FFFFFF" w:themeColor="background1"/>
                                <w:sz w:val="16"/>
                                <w:szCs w:val="16"/>
                              </w:rPr>
                              <w:t xml:space="preserve"> Acadêmico de Enfermagem, Universidade Estadual do Centro-Oeste (UNICENTRO).</w:t>
                            </w:r>
                            <w:r w:rsidR="001118E5" w:rsidRPr="00025410">
                              <w:rPr>
                                <w:rFonts w:ascii="Arial" w:hAnsi="Arial" w:cs="Arial"/>
                                <w:b/>
                                <w:bCs/>
                                <w:color w:val="FFFFFF" w:themeColor="background1"/>
                                <w:sz w:val="16"/>
                                <w:szCs w:val="16"/>
                              </w:rPr>
                              <w:t xml:space="preserve"> E-mail: </w:t>
                            </w:r>
                            <w:hyperlink r:id="rId17" w:history="1">
                              <w:r w:rsidR="001118E5" w:rsidRPr="00025410">
                                <w:rPr>
                                  <w:rStyle w:val="Hyperlink"/>
                                  <w:rFonts w:ascii="Arial" w:hAnsi="Arial" w:cs="Arial"/>
                                  <w:b/>
                                  <w:bCs/>
                                  <w:color w:val="FFFFFF" w:themeColor="background1"/>
                                  <w:sz w:val="16"/>
                                  <w:szCs w:val="16"/>
                                </w:rPr>
                                <w:t>welli.lima87@gmail.com</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 ORCID: </w:t>
                            </w:r>
                            <w:hyperlink r:id="rId18" w:history="1">
                              <w:r w:rsidR="001118E5" w:rsidRPr="00025410">
                                <w:rPr>
                                  <w:rStyle w:val="Hyperlink"/>
                                  <w:rFonts w:ascii="Arial" w:hAnsi="Arial" w:cs="Arial"/>
                                  <w:b/>
                                  <w:bCs/>
                                  <w:color w:val="FFFFFF" w:themeColor="background1"/>
                                  <w:sz w:val="16"/>
                                  <w:szCs w:val="16"/>
                                </w:rPr>
                                <w:t>https://orcid.org/0009-0002-7367-6944</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1F92482C" w14:textId="28F3EA21" w:rsidR="00397ECB" w:rsidRPr="00025410" w:rsidRDefault="00025410"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6</w:t>
                            </w:r>
                            <w:r w:rsidR="00397ECB" w:rsidRPr="00025410">
                              <w:rPr>
                                <w:rFonts w:ascii="Arial" w:hAnsi="Arial" w:cs="Arial"/>
                                <w:b/>
                                <w:bCs/>
                                <w:color w:val="FFFFFF" w:themeColor="background1"/>
                                <w:sz w:val="16"/>
                                <w:szCs w:val="16"/>
                              </w:rPr>
                              <w:t>Acadêmica de Enfermagem, Universidade Estadual do Centro-Oeste (UNICENTRO).</w:t>
                            </w:r>
                            <w:r w:rsidR="001118E5" w:rsidRPr="00025410">
                              <w:rPr>
                                <w:rFonts w:ascii="Arial" w:hAnsi="Arial" w:cs="Arial"/>
                                <w:b/>
                                <w:bCs/>
                                <w:color w:val="FFFFFF" w:themeColor="background1"/>
                                <w:sz w:val="16"/>
                                <w:szCs w:val="16"/>
                              </w:rPr>
                              <w:t xml:space="preserve"> E-mail: </w:t>
                            </w:r>
                            <w:hyperlink r:id="rId19" w:history="1">
                              <w:r w:rsidR="001118E5" w:rsidRPr="00025410">
                                <w:rPr>
                                  <w:rStyle w:val="Hyperlink"/>
                                  <w:rFonts w:ascii="Arial" w:hAnsi="Arial" w:cs="Arial"/>
                                  <w:b/>
                                  <w:bCs/>
                                  <w:color w:val="FFFFFF" w:themeColor="background1"/>
                                  <w:sz w:val="16"/>
                                  <w:szCs w:val="16"/>
                                </w:rPr>
                                <w:t>kamilirafaeligomes@gmail.com</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ORCID: </w:t>
                            </w:r>
                            <w:hyperlink r:id="rId20" w:history="1">
                              <w:r w:rsidR="001118E5" w:rsidRPr="00025410">
                                <w:rPr>
                                  <w:rStyle w:val="Hyperlink"/>
                                  <w:rFonts w:ascii="Arial" w:hAnsi="Arial" w:cs="Arial"/>
                                  <w:b/>
                                  <w:bCs/>
                                  <w:color w:val="FFFFFF" w:themeColor="background1"/>
                                  <w:sz w:val="16"/>
                                  <w:szCs w:val="16"/>
                                </w:rPr>
                                <w:t>https://orcid.org/0009-0009-3822-4150</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49E78C43" w14:textId="5EEA1C20" w:rsidR="00397ECB" w:rsidRPr="00025410" w:rsidRDefault="00025410"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7</w:t>
                            </w:r>
                            <w:r w:rsidR="00397ECB" w:rsidRPr="00025410">
                              <w:rPr>
                                <w:rFonts w:ascii="Arial" w:hAnsi="Arial" w:cs="Arial"/>
                                <w:b/>
                                <w:bCs/>
                                <w:color w:val="FFFFFF" w:themeColor="background1"/>
                                <w:sz w:val="16"/>
                                <w:szCs w:val="16"/>
                              </w:rPr>
                              <w:t>Acadêmica de Enfermagem, Universidade Estadual do Centro-Oeste (UNICENTRO).</w:t>
                            </w:r>
                            <w:r w:rsidR="001118E5" w:rsidRPr="00025410">
                              <w:rPr>
                                <w:rFonts w:ascii="Arial" w:hAnsi="Arial" w:cs="Arial"/>
                                <w:b/>
                                <w:bCs/>
                                <w:color w:val="FFFFFF" w:themeColor="background1"/>
                                <w:sz w:val="16"/>
                                <w:szCs w:val="16"/>
                              </w:rPr>
                              <w:t xml:space="preserve"> E-mail: </w:t>
                            </w:r>
                            <w:hyperlink r:id="rId21" w:history="1">
                              <w:r w:rsidR="001118E5" w:rsidRPr="00025410">
                                <w:rPr>
                                  <w:rStyle w:val="Hyperlink"/>
                                  <w:rFonts w:ascii="Arial" w:hAnsi="Arial" w:cs="Arial"/>
                                  <w:b/>
                                  <w:bCs/>
                                  <w:color w:val="FFFFFF" w:themeColor="background1"/>
                                  <w:sz w:val="16"/>
                                  <w:szCs w:val="16"/>
                                </w:rPr>
                                <w:t>Dianaakloster@gmail.com</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ORCID: </w:t>
                            </w:r>
                            <w:hyperlink r:id="rId22" w:history="1">
                              <w:r w:rsidR="001118E5" w:rsidRPr="00025410">
                                <w:rPr>
                                  <w:rStyle w:val="Hyperlink"/>
                                  <w:rFonts w:ascii="Arial" w:hAnsi="Arial" w:cs="Arial"/>
                                  <w:b/>
                                  <w:bCs/>
                                  <w:color w:val="FFFFFF" w:themeColor="background1"/>
                                  <w:sz w:val="16"/>
                                  <w:szCs w:val="16"/>
                                </w:rPr>
                                <w:t>https://orcid.org/0009-0002-8752-858X</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52FCBCBB" w14:textId="2B281054" w:rsidR="00397ECB" w:rsidRPr="00025410" w:rsidRDefault="00025410"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8</w:t>
                            </w:r>
                            <w:r w:rsidR="00397ECB" w:rsidRPr="00025410">
                              <w:rPr>
                                <w:rFonts w:ascii="Arial" w:hAnsi="Arial" w:cs="Arial"/>
                                <w:b/>
                                <w:bCs/>
                                <w:color w:val="FFFFFF" w:themeColor="background1"/>
                                <w:sz w:val="16"/>
                                <w:szCs w:val="16"/>
                              </w:rPr>
                              <w:t>Acadêmica de Enfermagem, Universidade Estadual do Centro-Oeste (UNICENTRO).</w:t>
                            </w:r>
                            <w:r w:rsidR="00B94E0D" w:rsidRPr="00025410">
                              <w:rPr>
                                <w:rFonts w:ascii="Arial" w:hAnsi="Arial" w:cs="Arial"/>
                                <w:b/>
                                <w:bCs/>
                                <w:color w:val="FFFFFF" w:themeColor="background1"/>
                                <w:sz w:val="16"/>
                                <w:szCs w:val="16"/>
                              </w:rPr>
                              <w:t xml:space="preserve"> </w:t>
                            </w:r>
                            <w:r w:rsidR="001118E5" w:rsidRPr="00025410">
                              <w:rPr>
                                <w:rFonts w:ascii="Arial" w:hAnsi="Arial" w:cs="Arial"/>
                                <w:b/>
                                <w:bCs/>
                                <w:color w:val="FFFFFF" w:themeColor="background1"/>
                                <w:sz w:val="16"/>
                                <w:szCs w:val="16"/>
                              </w:rPr>
                              <w:t>E-mail: </w:t>
                            </w:r>
                            <w:hyperlink r:id="rId23" w:tgtFrame="_blank" w:history="1">
                              <w:r w:rsidR="001118E5" w:rsidRPr="00025410">
                                <w:rPr>
                                  <w:rStyle w:val="Hyperlink"/>
                                  <w:rFonts w:ascii="Arial" w:hAnsi="Arial" w:cs="Arial"/>
                                  <w:b/>
                                  <w:bCs/>
                                  <w:color w:val="FFFFFF" w:themeColor="background1"/>
                                  <w:sz w:val="16"/>
                                  <w:szCs w:val="16"/>
                                </w:rPr>
                                <w:t>Anitacapelario@gmail.com</w:t>
                              </w:r>
                            </w:hyperlink>
                            <w:r w:rsidR="001118E5" w:rsidRPr="00025410">
                              <w:rPr>
                                <w:rFonts w:ascii="Arial" w:hAnsi="Arial" w:cs="Arial"/>
                                <w:b/>
                                <w:bCs/>
                                <w:color w:val="FFFFFF" w:themeColor="background1"/>
                                <w:sz w:val="16"/>
                                <w:szCs w:val="16"/>
                              </w:rPr>
                              <w:t> </w:t>
                            </w:r>
                            <w:r w:rsidR="00B94E0D" w:rsidRPr="00025410">
                              <w:rPr>
                                <w:rFonts w:ascii="Arial" w:hAnsi="Arial" w:cs="Arial"/>
                                <w:b/>
                                <w:bCs/>
                                <w:color w:val="FFFFFF" w:themeColor="background1"/>
                                <w:sz w:val="16"/>
                                <w:szCs w:val="16"/>
                              </w:rPr>
                              <w:t xml:space="preserve">ORCID: </w:t>
                            </w:r>
                            <w:hyperlink r:id="rId24" w:history="1">
                              <w:r w:rsidR="001118E5" w:rsidRPr="00025410">
                                <w:rPr>
                                  <w:rStyle w:val="Hyperlink"/>
                                  <w:rFonts w:ascii="Arial" w:hAnsi="Arial" w:cs="Arial"/>
                                  <w:b/>
                                  <w:bCs/>
                                  <w:color w:val="FFFFFF" w:themeColor="background1"/>
                                  <w:sz w:val="16"/>
                                  <w:szCs w:val="16"/>
                                </w:rPr>
                                <w:t>https://orcid.org/0009-0003-3154-5660</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0F17D782" w14:textId="77777777" w:rsidR="00734797" w:rsidRPr="001118E5"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3pt;margin-top:73.35pt;width:141.95pt;height:5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" o:allowincell="f" fillcolor="#4f81bd [3204]" strokecolor="#4f81bd">
                <v:shadow on="t" type="perspective" color="#bfbfbf" opacity=".5" origin="-.5,-.5" offset="51pt,-10pt" matrix=".75,,,.75"/>
                <v:textbox inset="18pt,18pt,18pt,18pt">
                  <w:txbxContent>
                    <w:p w14:paraId="54C2DAFC" w14:textId="20560135" w:rsidR="004B7BDA" w:rsidRPr="00025410" w:rsidRDefault="00025410" w:rsidP="001118E5">
                      <w:pPr>
                        <w:spacing w:after="120"/>
                        <w:ind w:left="-284" w:right="-352"/>
                        <w:jc w:val="both"/>
                        <w:rPr>
                          <w:rFonts w:ascii="Arial" w:hAnsi="Arial" w:cs="Arial"/>
                          <w:b/>
                          <w:bCs/>
                          <w:color w:val="FFFFFF" w:themeColor="background1"/>
                          <w:sz w:val="16"/>
                          <w:szCs w:val="16"/>
                          <w:u w:val="single"/>
                        </w:rPr>
                      </w:pPr>
                      <w:r w:rsidRPr="00025410">
                        <w:rPr>
                          <w:rFonts w:ascii="Arial" w:hAnsi="Arial" w:cs="Arial"/>
                          <w:b/>
                          <w:bCs/>
                          <w:color w:val="FFFFFF" w:themeColor="background1"/>
                          <w:sz w:val="16"/>
                          <w:szCs w:val="16"/>
                          <w:vertAlign w:val="superscript"/>
                        </w:rPr>
                        <w:t>1</w:t>
                      </w:r>
                      <w:r w:rsidR="00397ECB" w:rsidRPr="00025410">
                        <w:rPr>
                          <w:rFonts w:ascii="Arial" w:hAnsi="Arial" w:cs="Arial"/>
                          <w:b/>
                          <w:bCs/>
                          <w:color w:val="FFFFFF" w:themeColor="background1"/>
                          <w:sz w:val="16"/>
                          <w:szCs w:val="16"/>
                        </w:rPr>
                        <w:t>Doutor em Enfermagem,</w:t>
                      </w:r>
                      <w:r w:rsidR="000D2B64" w:rsidRPr="00025410">
                        <w:rPr>
                          <w:rFonts w:ascii="Arial" w:hAnsi="Arial" w:cs="Arial"/>
                          <w:b/>
                          <w:bCs/>
                          <w:color w:val="FFFFFF" w:themeColor="background1"/>
                          <w:sz w:val="16"/>
                          <w:szCs w:val="16"/>
                        </w:rPr>
                        <w:t xml:space="preserve"> </w:t>
                      </w:r>
                      <w:r w:rsidR="00397ECB" w:rsidRPr="00025410">
                        <w:rPr>
                          <w:rFonts w:ascii="Arial" w:hAnsi="Arial" w:cs="Arial"/>
                          <w:b/>
                          <w:bCs/>
                          <w:color w:val="FFFFFF" w:themeColor="background1"/>
                          <w:sz w:val="16"/>
                          <w:szCs w:val="16"/>
                        </w:rPr>
                        <w:t xml:space="preserve">Universidade Estadual do Centro-Oeste (UNICENTRO). E-mail: </w:t>
                      </w:r>
                      <w:hyperlink r:id="rId25" w:history="1">
                        <w:r w:rsidR="000D2B64" w:rsidRPr="00025410">
                          <w:rPr>
                            <w:rStyle w:val="Hyperlink"/>
                            <w:rFonts w:ascii="Arial" w:hAnsi="Arial" w:cs="Arial"/>
                            <w:b/>
                            <w:bCs/>
                            <w:color w:val="FFFFFF" w:themeColor="background1"/>
                            <w:sz w:val="16"/>
                            <w:szCs w:val="16"/>
                          </w:rPr>
                          <w:t>mayconcheffer@unicentro.br</w:t>
                        </w:r>
                      </w:hyperlink>
                      <w:r w:rsidR="004B7BDA" w:rsidRPr="00025410">
                        <w:rPr>
                          <w:rStyle w:val="Hyperlink"/>
                          <w:rFonts w:ascii="Arial" w:hAnsi="Arial" w:cs="Arial"/>
                          <w:b/>
                          <w:bCs/>
                          <w:color w:val="FFFFFF" w:themeColor="background1"/>
                          <w:sz w:val="16"/>
                          <w:szCs w:val="16"/>
                        </w:rPr>
                        <w:t xml:space="preserve"> </w:t>
                      </w:r>
                      <w:r w:rsidR="004B7BDA" w:rsidRPr="00025410">
                        <w:rPr>
                          <w:rStyle w:val="Hyperlink"/>
                          <w:rFonts w:ascii="Arial" w:hAnsi="Arial" w:cs="Arial"/>
                          <w:b/>
                          <w:bCs/>
                          <w:color w:val="FFFFFF" w:themeColor="background1"/>
                          <w:sz w:val="16"/>
                          <w:szCs w:val="16"/>
                          <w:u w:val="none"/>
                        </w:rPr>
                        <w:t xml:space="preserve">ORCID: </w:t>
                      </w:r>
                      <w:hyperlink r:id="rId26" w:history="1">
                        <w:r w:rsidR="001118E5" w:rsidRPr="00025410">
                          <w:rPr>
                            <w:rStyle w:val="Hyperlink"/>
                            <w:rFonts w:ascii="Arial" w:hAnsi="Arial" w:cs="Arial"/>
                            <w:b/>
                            <w:bCs/>
                            <w:color w:val="FFFFFF" w:themeColor="background1"/>
                            <w:sz w:val="16"/>
                            <w:szCs w:val="16"/>
                          </w:rPr>
                          <w:t>https://orcid.org/0000-0002-9361-0152</w:t>
                        </w:r>
                      </w:hyperlink>
                      <w:r w:rsidR="00B94E0D" w:rsidRPr="00025410">
                        <w:rPr>
                          <w:rStyle w:val="Hyperlink"/>
                          <w:rFonts w:ascii="Arial" w:hAnsi="Arial" w:cs="Arial"/>
                          <w:b/>
                          <w:bCs/>
                          <w:color w:val="FFFFFF" w:themeColor="background1"/>
                          <w:sz w:val="16"/>
                          <w:szCs w:val="16"/>
                          <w:u w:val="none"/>
                        </w:rPr>
                        <w:t>.</w:t>
                      </w:r>
                      <w:r w:rsidR="001118E5" w:rsidRPr="00025410">
                        <w:rPr>
                          <w:rStyle w:val="Hyperlink"/>
                          <w:rFonts w:ascii="Arial" w:hAnsi="Arial" w:cs="Arial"/>
                          <w:b/>
                          <w:bCs/>
                          <w:color w:val="FFFFFF" w:themeColor="background1"/>
                          <w:sz w:val="16"/>
                          <w:szCs w:val="16"/>
                          <w:u w:val="none"/>
                        </w:rPr>
                        <w:t xml:space="preserve"> </w:t>
                      </w:r>
                    </w:p>
                    <w:p w14:paraId="4C9F46D7" w14:textId="728A990D" w:rsidR="001118E5" w:rsidRPr="00025410" w:rsidRDefault="00025410" w:rsidP="001118E5">
                      <w:pPr>
                        <w:spacing w:after="12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2</w:t>
                      </w:r>
                      <w:r w:rsidR="00B3148D" w:rsidRPr="00025410">
                        <w:rPr>
                          <w:rFonts w:ascii="Arial" w:hAnsi="Arial" w:cs="Arial"/>
                          <w:b/>
                          <w:bCs/>
                          <w:color w:val="FFFFFF" w:themeColor="background1"/>
                          <w:sz w:val="16"/>
                          <w:szCs w:val="16"/>
                        </w:rPr>
                        <w:t>Doutora em Enfermagem, Universidade Estadual do Centro-Oeste (UNCENTRO).</w:t>
                      </w:r>
                      <w:r w:rsidR="001118E5" w:rsidRPr="00025410">
                        <w:rPr>
                          <w:color w:val="FFFFFF" w:themeColor="background1"/>
                          <w:sz w:val="16"/>
                          <w:szCs w:val="16"/>
                        </w:rPr>
                        <w:t xml:space="preserve"> </w:t>
                      </w:r>
                      <w:r w:rsidR="001118E5" w:rsidRPr="00025410">
                        <w:rPr>
                          <w:rFonts w:ascii="Arial" w:hAnsi="Arial" w:cs="Arial"/>
                          <w:b/>
                          <w:bCs/>
                          <w:color w:val="FFFFFF" w:themeColor="background1"/>
                          <w:sz w:val="16"/>
                          <w:szCs w:val="16"/>
                        </w:rPr>
                        <w:t xml:space="preserve">E-mail: </w:t>
                      </w:r>
                      <w:hyperlink r:id="rId27" w:history="1">
                        <w:r w:rsidR="001118E5" w:rsidRPr="00025410">
                          <w:rPr>
                            <w:rStyle w:val="Hyperlink"/>
                            <w:rFonts w:ascii="Arial" w:hAnsi="Arial" w:cs="Arial"/>
                            <w:b/>
                            <w:bCs/>
                            <w:color w:val="FFFFFF" w:themeColor="background1"/>
                            <w:sz w:val="16"/>
                            <w:szCs w:val="16"/>
                          </w:rPr>
                          <w:t>blenhani@unicentro.br</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ORCID: </w:t>
                      </w:r>
                      <w:hyperlink r:id="rId28" w:history="1">
                        <w:r w:rsidR="001118E5" w:rsidRPr="00025410">
                          <w:rPr>
                            <w:rStyle w:val="Hyperlink"/>
                            <w:rFonts w:ascii="Arial" w:hAnsi="Arial" w:cs="Arial"/>
                            <w:b/>
                            <w:bCs/>
                            <w:color w:val="FFFFFF" w:themeColor="background1"/>
                            <w:sz w:val="16"/>
                            <w:szCs w:val="16"/>
                          </w:rPr>
                          <w:t>https://orcid.org/0000-0002-6009-3400</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3E1FBF1B" w14:textId="7DBAD26D" w:rsidR="00397ECB" w:rsidRPr="00025410" w:rsidRDefault="000D2B64" w:rsidP="001118E5">
                      <w:pPr>
                        <w:spacing w:after="12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3</w:t>
                      </w:r>
                      <w:r w:rsidR="00397ECB" w:rsidRPr="00025410">
                        <w:rPr>
                          <w:rFonts w:ascii="Arial" w:hAnsi="Arial" w:cs="Arial"/>
                          <w:b/>
                          <w:bCs/>
                          <w:color w:val="FFFFFF" w:themeColor="background1"/>
                          <w:sz w:val="16"/>
                          <w:szCs w:val="16"/>
                          <w:vertAlign w:val="superscript"/>
                        </w:rPr>
                        <w:t xml:space="preserve"> </w:t>
                      </w:r>
                      <w:r w:rsidR="00397ECB" w:rsidRPr="00025410">
                        <w:rPr>
                          <w:rFonts w:ascii="Arial" w:hAnsi="Arial" w:cs="Arial"/>
                          <w:b/>
                          <w:bCs/>
                          <w:color w:val="FFFFFF" w:themeColor="background1"/>
                          <w:sz w:val="16"/>
                          <w:szCs w:val="16"/>
                        </w:rPr>
                        <w:t>Enfermeira, Centro Universitário Assis Gurgacz.</w:t>
                      </w:r>
                      <w:r w:rsidR="001118E5" w:rsidRPr="00025410">
                        <w:rPr>
                          <w:rFonts w:ascii="Arial" w:hAnsi="Arial" w:cs="Arial"/>
                          <w:b/>
                          <w:bCs/>
                          <w:color w:val="FFFFFF" w:themeColor="background1"/>
                          <w:sz w:val="16"/>
                          <w:szCs w:val="16"/>
                        </w:rPr>
                        <w:t xml:space="preserve"> E-mail: </w:t>
                      </w:r>
                      <w:hyperlink r:id="rId29" w:tgtFrame="_blank" w:history="1">
                        <w:r w:rsidR="001118E5" w:rsidRPr="00025410">
                          <w:rPr>
                            <w:rStyle w:val="Hyperlink"/>
                            <w:rFonts w:ascii="Arial" w:hAnsi="Arial" w:cs="Arial"/>
                            <w:b/>
                            <w:bCs/>
                            <w:color w:val="FFFFFF" w:themeColor="background1"/>
                            <w:sz w:val="16"/>
                            <w:szCs w:val="16"/>
                          </w:rPr>
                          <w:t>kccpadilha@minha.fag.edu.br</w:t>
                        </w:r>
                      </w:hyperlink>
                      <w:r w:rsidR="001118E5" w:rsidRPr="00025410">
                        <w:rPr>
                          <w:rFonts w:ascii="Arial" w:hAnsi="Arial" w:cs="Arial"/>
                          <w:b/>
                          <w:bCs/>
                          <w:color w:val="FFFFFF" w:themeColor="background1"/>
                          <w:sz w:val="16"/>
                          <w:szCs w:val="16"/>
                        </w:rPr>
                        <w:t> </w:t>
                      </w:r>
                      <w:r w:rsidR="00B94E0D" w:rsidRPr="00025410">
                        <w:rPr>
                          <w:rFonts w:ascii="Arial" w:hAnsi="Arial" w:cs="Arial"/>
                          <w:b/>
                          <w:bCs/>
                          <w:color w:val="FFFFFF" w:themeColor="background1"/>
                          <w:sz w:val="16"/>
                          <w:szCs w:val="16"/>
                        </w:rPr>
                        <w:t xml:space="preserve">ORCID: </w:t>
                      </w:r>
                      <w:hyperlink r:id="rId30" w:history="1">
                        <w:r w:rsidR="001118E5" w:rsidRPr="00025410">
                          <w:rPr>
                            <w:rStyle w:val="Hyperlink"/>
                            <w:rFonts w:ascii="Arial" w:hAnsi="Arial" w:cs="Arial"/>
                            <w:b/>
                            <w:bCs/>
                            <w:color w:val="FFFFFF" w:themeColor="background1"/>
                            <w:sz w:val="16"/>
                            <w:szCs w:val="16"/>
                          </w:rPr>
                          <w:t>https://orcid.org/0009-0008-8356-6662</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62F338E9" w14:textId="2F301299" w:rsidR="00397ECB" w:rsidRPr="00025410" w:rsidRDefault="000D2B64"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 xml:space="preserve">4 </w:t>
                      </w:r>
                      <w:r w:rsidR="00397ECB" w:rsidRPr="00025410">
                        <w:rPr>
                          <w:rFonts w:ascii="Arial" w:hAnsi="Arial" w:cs="Arial"/>
                          <w:b/>
                          <w:bCs/>
                          <w:color w:val="FFFFFF" w:themeColor="background1"/>
                          <w:sz w:val="16"/>
                          <w:szCs w:val="16"/>
                        </w:rPr>
                        <w:t>Enfermeira, Centro Universitário Assis Gurgacz.</w:t>
                      </w:r>
                      <w:r w:rsidR="001118E5" w:rsidRPr="00025410">
                        <w:rPr>
                          <w:rFonts w:ascii="Arial" w:hAnsi="Arial" w:cs="Arial"/>
                          <w:b/>
                          <w:bCs/>
                          <w:color w:val="FFFFFF" w:themeColor="background1"/>
                          <w:sz w:val="16"/>
                          <w:szCs w:val="16"/>
                        </w:rPr>
                        <w:t xml:space="preserve"> E-mail: </w:t>
                      </w:r>
                      <w:hyperlink r:id="rId31" w:history="1">
                        <w:r w:rsidR="001118E5" w:rsidRPr="00025410">
                          <w:rPr>
                            <w:rStyle w:val="Hyperlink"/>
                            <w:rFonts w:ascii="Arial" w:hAnsi="Arial" w:cs="Arial"/>
                            <w:b/>
                            <w:bCs/>
                            <w:color w:val="FFFFFF" w:themeColor="background1"/>
                            <w:sz w:val="16"/>
                            <w:szCs w:val="16"/>
                          </w:rPr>
                          <w:t>tecsantos@minha.fag.edu.br</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 ORCID: </w:t>
                      </w:r>
                      <w:hyperlink r:id="rId32" w:history="1">
                        <w:r w:rsidR="001118E5" w:rsidRPr="00025410">
                          <w:rPr>
                            <w:rStyle w:val="Hyperlink"/>
                            <w:rFonts w:ascii="Arial" w:hAnsi="Arial" w:cs="Arial"/>
                            <w:b/>
                            <w:bCs/>
                            <w:color w:val="FFFFFF" w:themeColor="background1"/>
                            <w:sz w:val="16"/>
                            <w:szCs w:val="16"/>
                          </w:rPr>
                          <w:t>https://orcid.org/0009-0004-3552-1591</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27DB3523" w14:textId="6F912FE0" w:rsidR="00397ECB" w:rsidRPr="00025410" w:rsidRDefault="000D2B64"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5</w:t>
                      </w:r>
                      <w:r w:rsidR="00397ECB" w:rsidRPr="00025410">
                        <w:rPr>
                          <w:rFonts w:ascii="Arial" w:hAnsi="Arial" w:cs="Arial"/>
                          <w:b/>
                          <w:bCs/>
                          <w:color w:val="FFFFFF" w:themeColor="background1"/>
                          <w:sz w:val="16"/>
                          <w:szCs w:val="16"/>
                        </w:rPr>
                        <w:t xml:space="preserve"> Acadêmico de Enfermagem, Universidade Estadual do Centro-Oeste (UNICENTRO).</w:t>
                      </w:r>
                      <w:r w:rsidR="001118E5" w:rsidRPr="00025410">
                        <w:rPr>
                          <w:rFonts w:ascii="Arial" w:hAnsi="Arial" w:cs="Arial"/>
                          <w:b/>
                          <w:bCs/>
                          <w:color w:val="FFFFFF" w:themeColor="background1"/>
                          <w:sz w:val="16"/>
                          <w:szCs w:val="16"/>
                        </w:rPr>
                        <w:t xml:space="preserve"> E-mail: </w:t>
                      </w:r>
                      <w:hyperlink r:id="rId33" w:history="1">
                        <w:r w:rsidR="001118E5" w:rsidRPr="00025410">
                          <w:rPr>
                            <w:rStyle w:val="Hyperlink"/>
                            <w:rFonts w:ascii="Arial" w:hAnsi="Arial" w:cs="Arial"/>
                            <w:b/>
                            <w:bCs/>
                            <w:color w:val="FFFFFF" w:themeColor="background1"/>
                            <w:sz w:val="16"/>
                            <w:szCs w:val="16"/>
                          </w:rPr>
                          <w:t>welli.lima87@gmail.com</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 ORCID: </w:t>
                      </w:r>
                      <w:hyperlink r:id="rId34" w:history="1">
                        <w:r w:rsidR="001118E5" w:rsidRPr="00025410">
                          <w:rPr>
                            <w:rStyle w:val="Hyperlink"/>
                            <w:rFonts w:ascii="Arial" w:hAnsi="Arial" w:cs="Arial"/>
                            <w:b/>
                            <w:bCs/>
                            <w:color w:val="FFFFFF" w:themeColor="background1"/>
                            <w:sz w:val="16"/>
                            <w:szCs w:val="16"/>
                          </w:rPr>
                          <w:t>https://orcid.org/0009-0002-7367-6944</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1F92482C" w14:textId="28F3EA21" w:rsidR="00397ECB" w:rsidRPr="00025410" w:rsidRDefault="00025410"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6</w:t>
                      </w:r>
                      <w:r w:rsidR="00397ECB" w:rsidRPr="00025410">
                        <w:rPr>
                          <w:rFonts w:ascii="Arial" w:hAnsi="Arial" w:cs="Arial"/>
                          <w:b/>
                          <w:bCs/>
                          <w:color w:val="FFFFFF" w:themeColor="background1"/>
                          <w:sz w:val="16"/>
                          <w:szCs w:val="16"/>
                        </w:rPr>
                        <w:t>Acadêmica de Enfermagem, Universidade Estadual do Centro-Oeste (UNICENTRO).</w:t>
                      </w:r>
                      <w:r w:rsidR="001118E5" w:rsidRPr="00025410">
                        <w:rPr>
                          <w:rFonts w:ascii="Arial" w:hAnsi="Arial" w:cs="Arial"/>
                          <w:b/>
                          <w:bCs/>
                          <w:color w:val="FFFFFF" w:themeColor="background1"/>
                          <w:sz w:val="16"/>
                          <w:szCs w:val="16"/>
                        </w:rPr>
                        <w:t xml:space="preserve"> E-mail: </w:t>
                      </w:r>
                      <w:hyperlink r:id="rId35" w:history="1">
                        <w:r w:rsidR="001118E5" w:rsidRPr="00025410">
                          <w:rPr>
                            <w:rStyle w:val="Hyperlink"/>
                            <w:rFonts w:ascii="Arial" w:hAnsi="Arial" w:cs="Arial"/>
                            <w:b/>
                            <w:bCs/>
                            <w:color w:val="FFFFFF" w:themeColor="background1"/>
                            <w:sz w:val="16"/>
                            <w:szCs w:val="16"/>
                          </w:rPr>
                          <w:t>kamilirafaeligomes@gmail.com</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ORCID: </w:t>
                      </w:r>
                      <w:hyperlink r:id="rId36" w:history="1">
                        <w:r w:rsidR="001118E5" w:rsidRPr="00025410">
                          <w:rPr>
                            <w:rStyle w:val="Hyperlink"/>
                            <w:rFonts w:ascii="Arial" w:hAnsi="Arial" w:cs="Arial"/>
                            <w:b/>
                            <w:bCs/>
                            <w:color w:val="FFFFFF" w:themeColor="background1"/>
                            <w:sz w:val="16"/>
                            <w:szCs w:val="16"/>
                          </w:rPr>
                          <w:t>https://orcid.org/0009-0009-3822-4150</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49E78C43" w14:textId="5EEA1C20" w:rsidR="00397ECB" w:rsidRPr="00025410" w:rsidRDefault="00025410"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7</w:t>
                      </w:r>
                      <w:r w:rsidR="00397ECB" w:rsidRPr="00025410">
                        <w:rPr>
                          <w:rFonts w:ascii="Arial" w:hAnsi="Arial" w:cs="Arial"/>
                          <w:b/>
                          <w:bCs/>
                          <w:color w:val="FFFFFF" w:themeColor="background1"/>
                          <w:sz w:val="16"/>
                          <w:szCs w:val="16"/>
                        </w:rPr>
                        <w:t>Acadêmica de Enfermagem, Universidade Estadual do Centro-Oeste (UNICENTRO).</w:t>
                      </w:r>
                      <w:r w:rsidR="001118E5" w:rsidRPr="00025410">
                        <w:rPr>
                          <w:rFonts w:ascii="Arial" w:hAnsi="Arial" w:cs="Arial"/>
                          <w:b/>
                          <w:bCs/>
                          <w:color w:val="FFFFFF" w:themeColor="background1"/>
                          <w:sz w:val="16"/>
                          <w:szCs w:val="16"/>
                        </w:rPr>
                        <w:t xml:space="preserve"> E-mail: </w:t>
                      </w:r>
                      <w:hyperlink r:id="rId37" w:history="1">
                        <w:r w:rsidR="001118E5" w:rsidRPr="00025410">
                          <w:rPr>
                            <w:rStyle w:val="Hyperlink"/>
                            <w:rFonts w:ascii="Arial" w:hAnsi="Arial" w:cs="Arial"/>
                            <w:b/>
                            <w:bCs/>
                            <w:color w:val="FFFFFF" w:themeColor="background1"/>
                            <w:sz w:val="16"/>
                            <w:szCs w:val="16"/>
                          </w:rPr>
                          <w:t>Dianaakloster@gmail.com</w:t>
                        </w:r>
                      </w:hyperlink>
                      <w:r w:rsidR="001118E5" w:rsidRPr="00025410">
                        <w:rPr>
                          <w:rFonts w:ascii="Arial" w:hAnsi="Arial" w:cs="Arial"/>
                          <w:b/>
                          <w:bCs/>
                          <w:color w:val="FFFFFF" w:themeColor="background1"/>
                          <w:sz w:val="16"/>
                          <w:szCs w:val="16"/>
                        </w:rPr>
                        <w:t xml:space="preserve"> </w:t>
                      </w:r>
                      <w:r w:rsidR="00B94E0D" w:rsidRPr="00025410">
                        <w:rPr>
                          <w:rFonts w:ascii="Arial" w:hAnsi="Arial" w:cs="Arial"/>
                          <w:b/>
                          <w:bCs/>
                          <w:color w:val="FFFFFF" w:themeColor="background1"/>
                          <w:sz w:val="16"/>
                          <w:szCs w:val="16"/>
                        </w:rPr>
                        <w:t xml:space="preserve">ORCID: </w:t>
                      </w:r>
                      <w:hyperlink r:id="rId38" w:history="1">
                        <w:r w:rsidR="001118E5" w:rsidRPr="00025410">
                          <w:rPr>
                            <w:rStyle w:val="Hyperlink"/>
                            <w:rFonts w:ascii="Arial" w:hAnsi="Arial" w:cs="Arial"/>
                            <w:b/>
                            <w:bCs/>
                            <w:color w:val="FFFFFF" w:themeColor="background1"/>
                            <w:sz w:val="16"/>
                            <w:szCs w:val="16"/>
                          </w:rPr>
                          <w:t>https://orcid.org/0009-0002-8752-858X</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52FCBCBB" w14:textId="2B281054" w:rsidR="00397ECB" w:rsidRPr="00025410" w:rsidRDefault="00025410" w:rsidP="001118E5">
                      <w:pPr>
                        <w:spacing w:after="240"/>
                        <w:ind w:left="-284" w:right="-352"/>
                        <w:jc w:val="both"/>
                        <w:rPr>
                          <w:color w:val="FFFFFF" w:themeColor="background1"/>
                          <w:sz w:val="16"/>
                          <w:szCs w:val="16"/>
                        </w:rPr>
                      </w:pPr>
                      <w:r w:rsidRPr="00025410">
                        <w:rPr>
                          <w:rFonts w:ascii="Arial" w:hAnsi="Arial" w:cs="Arial"/>
                          <w:b/>
                          <w:bCs/>
                          <w:color w:val="FFFFFF" w:themeColor="background1"/>
                          <w:sz w:val="16"/>
                          <w:szCs w:val="16"/>
                          <w:vertAlign w:val="superscript"/>
                        </w:rPr>
                        <w:t>8</w:t>
                      </w:r>
                      <w:r w:rsidR="00397ECB" w:rsidRPr="00025410">
                        <w:rPr>
                          <w:rFonts w:ascii="Arial" w:hAnsi="Arial" w:cs="Arial"/>
                          <w:b/>
                          <w:bCs/>
                          <w:color w:val="FFFFFF" w:themeColor="background1"/>
                          <w:sz w:val="16"/>
                          <w:szCs w:val="16"/>
                        </w:rPr>
                        <w:t>Acadêmica de Enfermagem, Universidade Estadual do Centro-Oeste (UNICENTRO).</w:t>
                      </w:r>
                      <w:r w:rsidR="00B94E0D" w:rsidRPr="00025410">
                        <w:rPr>
                          <w:rFonts w:ascii="Arial" w:hAnsi="Arial" w:cs="Arial"/>
                          <w:b/>
                          <w:bCs/>
                          <w:color w:val="FFFFFF" w:themeColor="background1"/>
                          <w:sz w:val="16"/>
                          <w:szCs w:val="16"/>
                        </w:rPr>
                        <w:t xml:space="preserve"> </w:t>
                      </w:r>
                      <w:r w:rsidR="001118E5" w:rsidRPr="00025410">
                        <w:rPr>
                          <w:rFonts w:ascii="Arial" w:hAnsi="Arial" w:cs="Arial"/>
                          <w:b/>
                          <w:bCs/>
                          <w:color w:val="FFFFFF" w:themeColor="background1"/>
                          <w:sz w:val="16"/>
                          <w:szCs w:val="16"/>
                        </w:rPr>
                        <w:t>E-mail: </w:t>
                      </w:r>
                      <w:hyperlink r:id="rId39" w:tgtFrame="_blank" w:history="1">
                        <w:r w:rsidR="001118E5" w:rsidRPr="00025410">
                          <w:rPr>
                            <w:rStyle w:val="Hyperlink"/>
                            <w:rFonts w:ascii="Arial" w:hAnsi="Arial" w:cs="Arial"/>
                            <w:b/>
                            <w:bCs/>
                            <w:color w:val="FFFFFF" w:themeColor="background1"/>
                            <w:sz w:val="16"/>
                            <w:szCs w:val="16"/>
                          </w:rPr>
                          <w:t>Anitacapelario@gmail.com</w:t>
                        </w:r>
                      </w:hyperlink>
                      <w:r w:rsidR="001118E5" w:rsidRPr="00025410">
                        <w:rPr>
                          <w:rFonts w:ascii="Arial" w:hAnsi="Arial" w:cs="Arial"/>
                          <w:b/>
                          <w:bCs/>
                          <w:color w:val="FFFFFF" w:themeColor="background1"/>
                          <w:sz w:val="16"/>
                          <w:szCs w:val="16"/>
                        </w:rPr>
                        <w:t> </w:t>
                      </w:r>
                      <w:r w:rsidR="00B94E0D" w:rsidRPr="00025410">
                        <w:rPr>
                          <w:rFonts w:ascii="Arial" w:hAnsi="Arial" w:cs="Arial"/>
                          <w:b/>
                          <w:bCs/>
                          <w:color w:val="FFFFFF" w:themeColor="background1"/>
                          <w:sz w:val="16"/>
                          <w:szCs w:val="16"/>
                        </w:rPr>
                        <w:t xml:space="preserve">ORCID: </w:t>
                      </w:r>
                      <w:hyperlink r:id="rId40" w:history="1">
                        <w:r w:rsidR="001118E5" w:rsidRPr="00025410">
                          <w:rPr>
                            <w:rStyle w:val="Hyperlink"/>
                            <w:rFonts w:ascii="Arial" w:hAnsi="Arial" w:cs="Arial"/>
                            <w:b/>
                            <w:bCs/>
                            <w:color w:val="FFFFFF" w:themeColor="background1"/>
                            <w:sz w:val="16"/>
                            <w:szCs w:val="16"/>
                          </w:rPr>
                          <w:t>https://orcid.org/0009-0003-3154-5660</w:t>
                        </w:r>
                      </w:hyperlink>
                      <w:r w:rsidR="00B94E0D" w:rsidRPr="00025410">
                        <w:rPr>
                          <w:rFonts w:ascii="Arial" w:hAnsi="Arial" w:cs="Arial"/>
                          <w:b/>
                          <w:bCs/>
                          <w:color w:val="FFFFFF" w:themeColor="background1"/>
                          <w:sz w:val="16"/>
                          <w:szCs w:val="16"/>
                        </w:rPr>
                        <w:t>.</w:t>
                      </w:r>
                      <w:r w:rsidR="001118E5" w:rsidRPr="00025410">
                        <w:rPr>
                          <w:rFonts w:ascii="Arial" w:hAnsi="Arial" w:cs="Arial"/>
                          <w:b/>
                          <w:bCs/>
                          <w:color w:val="FFFFFF" w:themeColor="background1"/>
                          <w:sz w:val="16"/>
                          <w:szCs w:val="16"/>
                        </w:rPr>
                        <w:t xml:space="preserve"> </w:t>
                      </w:r>
                    </w:p>
                    <w:p w14:paraId="0F17D782" w14:textId="77777777" w:rsidR="00734797" w:rsidRPr="001118E5"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FF7A5D" w:rsidRPr="00FF7A5D">
        <w:rPr>
          <w:rFonts w:ascii="Arial" w:hAnsi="Arial" w:cs="Arial"/>
          <w:i/>
          <w:color w:val="1F497D" w:themeColor="text2"/>
          <w:szCs w:val="28"/>
          <w:lang w:val="en-US"/>
        </w:rPr>
        <w:t>NURSE'S ROLE AFTER BREAST CANCER DIAGNOSIS: AN INTEGRATIVE REVIE</w:t>
      </w:r>
      <w:r w:rsidR="00FF7A5D">
        <w:rPr>
          <w:rFonts w:ascii="Arial" w:hAnsi="Arial" w:cs="Arial"/>
          <w:i/>
          <w:color w:val="1F497D" w:themeColor="text2"/>
          <w:szCs w:val="28"/>
          <w:lang w:val="en-US"/>
        </w:rPr>
        <w:t>W</w:t>
      </w:r>
    </w:p>
    <w:p w14:paraId="35CEFD9C" w14:textId="6B067D33" w:rsidR="00DD6B14" w:rsidRDefault="002E36DB" w:rsidP="00FF7A5D">
      <w:pPr>
        <w:ind w:left="-426"/>
        <w:jc w:val="center"/>
        <w:rPr>
          <w:rFonts w:ascii="Arial" w:hAnsi="Arial" w:cs="Arial"/>
          <w:color w:val="1F497D" w:themeColor="text2"/>
          <w:lang w:val="en-US"/>
        </w:rPr>
      </w:pPr>
      <w:r>
        <w:rPr>
          <w:rFonts w:ascii="Arial" w:hAnsi="Arial" w:cs="Arial"/>
          <w:noProof/>
        </w:rPr>
        <mc:AlternateContent>
          <mc:Choice Requires="wps">
            <w:drawing>
              <wp:inline distT="0" distB="0" distL="0" distR="0" wp14:anchorId="643F9AE0" wp14:editId="17E83676">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F8E8805" w14:textId="26BF520E" w:rsidR="004C0033" w:rsidRPr="00025410" w:rsidRDefault="000D2B64" w:rsidP="00164E46">
                            <w:pPr>
                              <w:jc w:val="both"/>
                              <w:rPr>
                                <w:rFonts w:ascii="Arial" w:hAnsi="Arial" w:cs="Arial"/>
                                <w:color w:val="1F497D" w:themeColor="text2"/>
                                <w:sz w:val="20"/>
                                <w:szCs w:val="20"/>
                              </w:rPr>
                            </w:pPr>
                            <w:r w:rsidRPr="00025410">
                              <w:rPr>
                                <w:rFonts w:ascii="Arial" w:hAnsi="Arial" w:cs="Arial"/>
                                <w:color w:val="1F497D"/>
                                <w:sz w:val="20"/>
                                <w:szCs w:val="20"/>
                              </w:rPr>
                              <w:t>Maycon Hoffmann Cheffer</w:t>
                            </w:r>
                            <w:r w:rsidR="00025410" w:rsidRPr="00025410">
                              <w:rPr>
                                <w:rFonts w:ascii="Arial" w:hAnsi="Arial" w:cs="Arial"/>
                                <w:color w:val="1F497D"/>
                                <w:sz w:val="20"/>
                                <w:szCs w:val="20"/>
                                <w:vertAlign w:val="superscript"/>
                              </w:rPr>
                              <w:t>1</w:t>
                            </w:r>
                            <w:r w:rsidRPr="00025410">
                              <w:rPr>
                                <w:rFonts w:ascii="Arial" w:hAnsi="Arial" w:cs="Arial"/>
                                <w:color w:val="1F497D"/>
                                <w:sz w:val="20"/>
                                <w:szCs w:val="20"/>
                              </w:rPr>
                              <w:t xml:space="preserve">, </w:t>
                            </w:r>
                            <w:r w:rsidRPr="00025410">
                              <w:rPr>
                                <w:rFonts w:ascii="Arial" w:hAnsi="Arial" w:cs="Arial"/>
                                <w:color w:val="1F497D" w:themeColor="text2"/>
                                <w:sz w:val="20"/>
                                <w:szCs w:val="20"/>
                              </w:rPr>
                              <w:t>Bruna Eloise Lenhani</w:t>
                            </w:r>
                            <w:r w:rsidR="00025410" w:rsidRPr="00025410">
                              <w:rPr>
                                <w:rFonts w:ascii="Arial" w:hAnsi="Arial" w:cs="Arial"/>
                                <w:color w:val="1F497D" w:themeColor="text2"/>
                                <w:sz w:val="20"/>
                                <w:szCs w:val="20"/>
                                <w:vertAlign w:val="superscript"/>
                              </w:rPr>
                              <w:t>2</w:t>
                            </w:r>
                            <w:r w:rsidRPr="00025410">
                              <w:rPr>
                                <w:rFonts w:ascii="Arial" w:hAnsi="Arial" w:cs="Arial"/>
                                <w:color w:val="1F497D" w:themeColor="text2"/>
                                <w:sz w:val="20"/>
                                <w:szCs w:val="20"/>
                              </w:rPr>
                              <w:t>,</w:t>
                            </w:r>
                            <w:r w:rsidRPr="00025410">
                              <w:rPr>
                                <w:color w:val="1F497D" w:themeColor="text2"/>
                                <w:sz w:val="20"/>
                                <w:szCs w:val="20"/>
                              </w:rPr>
                              <w:t xml:space="preserve"> </w:t>
                            </w:r>
                            <w:r w:rsidRPr="00025410">
                              <w:rPr>
                                <w:rFonts w:ascii="Arial" w:hAnsi="Arial" w:cs="Arial"/>
                                <w:color w:val="1F497D"/>
                                <w:sz w:val="20"/>
                                <w:szCs w:val="20"/>
                              </w:rPr>
                              <w:t>Kethelin Cristina Carvalho Padilha</w:t>
                            </w:r>
                            <w:r w:rsidR="00025410">
                              <w:rPr>
                                <w:rFonts w:ascii="Arial" w:hAnsi="Arial" w:cs="Arial"/>
                                <w:color w:val="1F497D"/>
                                <w:sz w:val="20"/>
                                <w:szCs w:val="20"/>
                                <w:vertAlign w:val="superscript"/>
                              </w:rPr>
                              <w:t>3</w:t>
                            </w:r>
                            <w:r w:rsidRPr="00025410">
                              <w:rPr>
                                <w:rFonts w:ascii="Arial" w:hAnsi="Arial" w:cs="Arial"/>
                                <w:color w:val="1F497D"/>
                                <w:sz w:val="20"/>
                                <w:szCs w:val="20"/>
                              </w:rPr>
                              <w:t>, Thamyze Elizabety Cordula dos Santos</w:t>
                            </w:r>
                            <w:r w:rsidRPr="00025410">
                              <w:rPr>
                                <w:rFonts w:ascii="Arial" w:hAnsi="Arial" w:cs="Arial"/>
                                <w:color w:val="1F497D"/>
                                <w:sz w:val="20"/>
                                <w:szCs w:val="20"/>
                                <w:vertAlign w:val="superscript"/>
                              </w:rPr>
                              <w:t>4</w:t>
                            </w:r>
                            <w:r w:rsidRPr="00025410">
                              <w:rPr>
                                <w:rFonts w:ascii="Arial" w:hAnsi="Arial" w:cs="Arial"/>
                                <w:color w:val="1F497D"/>
                                <w:sz w:val="20"/>
                                <w:szCs w:val="20"/>
                              </w:rPr>
                              <w:t>, Welinton Juarez de Lima</w:t>
                            </w:r>
                            <w:r w:rsidRPr="00025410">
                              <w:rPr>
                                <w:rFonts w:ascii="Arial" w:hAnsi="Arial" w:cs="Arial"/>
                                <w:color w:val="1F497D"/>
                                <w:sz w:val="20"/>
                                <w:szCs w:val="20"/>
                                <w:vertAlign w:val="superscript"/>
                              </w:rPr>
                              <w:t>5</w:t>
                            </w:r>
                            <w:r w:rsidRPr="00025410">
                              <w:rPr>
                                <w:rFonts w:ascii="Arial" w:hAnsi="Arial" w:cs="Arial"/>
                                <w:color w:val="1F497D"/>
                                <w:sz w:val="20"/>
                                <w:szCs w:val="20"/>
                              </w:rPr>
                              <w:t>, Kamili Rafaeli Gomes</w:t>
                            </w:r>
                            <w:r w:rsidRPr="00025410">
                              <w:rPr>
                                <w:rFonts w:ascii="Arial" w:hAnsi="Arial" w:cs="Arial"/>
                                <w:color w:val="1F497D"/>
                                <w:sz w:val="20"/>
                                <w:szCs w:val="20"/>
                                <w:vertAlign w:val="superscript"/>
                              </w:rPr>
                              <w:t>6</w:t>
                            </w:r>
                            <w:r w:rsidRPr="00025410">
                              <w:rPr>
                                <w:rFonts w:ascii="Arial" w:hAnsi="Arial" w:cs="Arial"/>
                                <w:color w:val="1F497D"/>
                                <w:sz w:val="20"/>
                                <w:szCs w:val="20"/>
                              </w:rPr>
                              <w:t>, Diana Kloster</w:t>
                            </w:r>
                            <w:r w:rsidRPr="00025410">
                              <w:rPr>
                                <w:rFonts w:ascii="Arial" w:hAnsi="Arial" w:cs="Arial"/>
                                <w:color w:val="1F497D"/>
                                <w:sz w:val="20"/>
                                <w:szCs w:val="20"/>
                                <w:vertAlign w:val="superscript"/>
                              </w:rPr>
                              <w:t>7</w:t>
                            </w:r>
                            <w:r w:rsidRPr="00025410">
                              <w:rPr>
                                <w:rFonts w:ascii="Arial" w:hAnsi="Arial" w:cs="Arial"/>
                                <w:color w:val="1F497D"/>
                                <w:sz w:val="20"/>
                                <w:szCs w:val="20"/>
                              </w:rPr>
                              <w:t>, Anita Andreola</w:t>
                            </w:r>
                            <w:r w:rsidRPr="00025410">
                              <w:rPr>
                                <w:rFonts w:ascii="Arial" w:hAnsi="Arial" w:cs="Arial"/>
                                <w:color w:val="1F497D"/>
                                <w:sz w:val="20"/>
                                <w:szCs w:val="20"/>
                                <w:vertAlign w:val="superscript"/>
                              </w:rPr>
                              <w:t>8</w:t>
                            </w:r>
                            <w:r w:rsidRPr="00025410">
                              <w:rPr>
                                <w:rFonts w:ascii="Arial" w:hAnsi="Arial" w:cs="Arial"/>
                                <w:color w:val="1F497D"/>
                                <w:sz w:val="20"/>
                                <w:szCs w:val="20"/>
                              </w:rPr>
                              <w:t>.</w:t>
                            </w: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" stroked="f">
                <v:shadow on="t" type="perspective" color="#4f81bd" origin="-.5,-.5" offset="-3pt,-3pt" matrix="58982f,,,58982f"/>
                <v:textbox style="mso-fit-shape-to-text:t" inset=",,36pt,18pt">
                  <w:txbxContent>
                    <w:p w14:paraId="6F8E8805" w14:textId="26BF520E" w:rsidR="004C0033" w:rsidRPr="00025410" w:rsidRDefault="000D2B64" w:rsidP="00164E46">
                      <w:pPr>
                        <w:jc w:val="both"/>
                        <w:rPr>
                          <w:rFonts w:ascii="Arial" w:hAnsi="Arial" w:cs="Arial"/>
                          <w:color w:val="1F497D" w:themeColor="text2"/>
                          <w:sz w:val="20"/>
                          <w:szCs w:val="20"/>
                        </w:rPr>
                      </w:pPr>
                      <w:r w:rsidRPr="00025410">
                        <w:rPr>
                          <w:rFonts w:ascii="Arial" w:hAnsi="Arial" w:cs="Arial"/>
                          <w:color w:val="1F497D"/>
                          <w:sz w:val="20"/>
                          <w:szCs w:val="20"/>
                        </w:rPr>
                        <w:t>Maycon Hoffmann Cheffer</w:t>
                      </w:r>
                      <w:r w:rsidR="00025410" w:rsidRPr="00025410">
                        <w:rPr>
                          <w:rFonts w:ascii="Arial" w:hAnsi="Arial" w:cs="Arial"/>
                          <w:color w:val="1F497D"/>
                          <w:sz w:val="20"/>
                          <w:szCs w:val="20"/>
                          <w:vertAlign w:val="superscript"/>
                        </w:rPr>
                        <w:t>1</w:t>
                      </w:r>
                      <w:r w:rsidRPr="00025410">
                        <w:rPr>
                          <w:rFonts w:ascii="Arial" w:hAnsi="Arial" w:cs="Arial"/>
                          <w:color w:val="1F497D"/>
                          <w:sz w:val="20"/>
                          <w:szCs w:val="20"/>
                        </w:rPr>
                        <w:t xml:space="preserve">, </w:t>
                      </w:r>
                      <w:r w:rsidRPr="00025410">
                        <w:rPr>
                          <w:rFonts w:ascii="Arial" w:hAnsi="Arial" w:cs="Arial"/>
                          <w:color w:val="1F497D" w:themeColor="text2"/>
                          <w:sz w:val="20"/>
                          <w:szCs w:val="20"/>
                        </w:rPr>
                        <w:t xml:space="preserve">Bruna </w:t>
                      </w:r>
                      <w:proofErr w:type="spellStart"/>
                      <w:r w:rsidRPr="00025410">
                        <w:rPr>
                          <w:rFonts w:ascii="Arial" w:hAnsi="Arial" w:cs="Arial"/>
                          <w:color w:val="1F497D" w:themeColor="text2"/>
                          <w:sz w:val="20"/>
                          <w:szCs w:val="20"/>
                        </w:rPr>
                        <w:t>Eloise</w:t>
                      </w:r>
                      <w:proofErr w:type="spellEnd"/>
                      <w:r w:rsidRPr="00025410">
                        <w:rPr>
                          <w:rFonts w:ascii="Arial" w:hAnsi="Arial" w:cs="Arial"/>
                          <w:color w:val="1F497D" w:themeColor="text2"/>
                          <w:sz w:val="20"/>
                          <w:szCs w:val="20"/>
                        </w:rPr>
                        <w:t xml:space="preserve"> Lenhani</w:t>
                      </w:r>
                      <w:r w:rsidR="00025410" w:rsidRPr="00025410">
                        <w:rPr>
                          <w:rFonts w:ascii="Arial" w:hAnsi="Arial" w:cs="Arial"/>
                          <w:color w:val="1F497D" w:themeColor="text2"/>
                          <w:sz w:val="20"/>
                          <w:szCs w:val="20"/>
                          <w:vertAlign w:val="superscript"/>
                        </w:rPr>
                        <w:t>2</w:t>
                      </w:r>
                      <w:r w:rsidRPr="00025410">
                        <w:rPr>
                          <w:rFonts w:ascii="Arial" w:hAnsi="Arial" w:cs="Arial"/>
                          <w:color w:val="1F497D" w:themeColor="text2"/>
                          <w:sz w:val="20"/>
                          <w:szCs w:val="20"/>
                        </w:rPr>
                        <w:t>,</w:t>
                      </w:r>
                      <w:r w:rsidRPr="00025410">
                        <w:rPr>
                          <w:color w:val="1F497D" w:themeColor="text2"/>
                          <w:sz w:val="20"/>
                          <w:szCs w:val="20"/>
                        </w:rPr>
                        <w:t xml:space="preserve"> </w:t>
                      </w:r>
                      <w:proofErr w:type="spellStart"/>
                      <w:r w:rsidRPr="00025410">
                        <w:rPr>
                          <w:rFonts w:ascii="Arial" w:hAnsi="Arial" w:cs="Arial"/>
                          <w:color w:val="1F497D"/>
                          <w:sz w:val="20"/>
                          <w:szCs w:val="20"/>
                        </w:rPr>
                        <w:t>Kethelin</w:t>
                      </w:r>
                      <w:proofErr w:type="spellEnd"/>
                      <w:r w:rsidRPr="00025410">
                        <w:rPr>
                          <w:rFonts w:ascii="Arial" w:hAnsi="Arial" w:cs="Arial"/>
                          <w:color w:val="1F497D"/>
                          <w:sz w:val="20"/>
                          <w:szCs w:val="20"/>
                        </w:rPr>
                        <w:t xml:space="preserve"> Cristina Carvalho Padilha</w:t>
                      </w:r>
                      <w:r w:rsidR="00025410">
                        <w:rPr>
                          <w:rFonts w:ascii="Arial" w:hAnsi="Arial" w:cs="Arial"/>
                          <w:color w:val="1F497D"/>
                          <w:sz w:val="20"/>
                          <w:szCs w:val="20"/>
                          <w:vertAlign w:val="superscript"/>
                        </w:rPr>
                        <w:t>3</w:t>
                      </w:r>
                      <w:r w:rsidRPr="00025410">
                        <w:rPr>
                          <w:rFonts w:ascii="Arial" w:hAnsi="Arial" w:cs="Arial"/>
                          <w:color w:val="1F497D"/>
                          <w:sz w:val="20"/>
                          <w:szCs w:val="20"/>
                        </w:rPr>
                        <w:t>, Thamyze Elizabety Cordula dos Santos</w:t>
                      </w:r>
                      <w:r w:rsidRPr="00025410">
                        <w:rPr>
                          <w:rFonts w:ascii="Arial" w:hAnsi="Arial" w:cs="Arial"/>
                          <w:color w:val="1F497D"/>
                          <w:sz w:val="20"/>
                          <w:szCs w:val="20"/>
                          <w:vertAlign w:val="superscript"/>
                        </w:rPr>
                        <w:t>4</w:t>
                      </w:r>
                      <w:r w:rsidRPr="00025410">
                        <w:rPr>
                          <w:rFonts w:ascii="Arial" w:hAnsi="Arial" w:cs="Arial"/>
                          <w:color w:val="1F497D"/>
                          <w:sz w:val="20"/>
                          <w:szCs w:val="20"/>
                        </w:rPr>
                        <w:t>, Welinton Juarez de Lima</w:t>
                      </w:r>
                      <w:r w:rsidRPr="00025410">
                        <w:rPr>
                          <w:rFonts w:ascii="Arial" w:hAnsi="Arial" w:cs="Arial"/>
                          <w:color w:val="1F497D"/>
                          <w:sz w:val="20"/>
                          <w:szCs w:val="20"/>
                          <w:vertAlign w:val="superscript"/>
                        </w:rPr>
                        <w:t>5</w:t>
                      </w:r>
                      <w:r w:rsidRPr="00025410">
                        <w:rPr>
                          <w:rFonts w:ascii="Arial" w:hAnsi="Arial" w:cs="Arial"/>
                          <w:color w:val="1F497D"/>
                          <w:sz w:val="20"/>
                          <w:szCs w:val="20"/>
                        </w:rPr>
                        <w:t>, Kamili Rafaeli Gomes</w:t>
                      </w:r>
                      <w:r w:rsidRPr="00025410">
                        <w:rPr>
                          <w:rFonts w:ascii="Arial" w:hAnsi="Arial" w:cs="Arial"/>
                          <w:color w:val="1F497D"/>
                          <w:sz w:val="20"/>
                          <w:szCs w:val="20"/>
                          <w:vertAlign w:val="superscript"/>
                        </w:rPr>
                        <w:t>6</w:t>
                      </w:r>
                      <w:r w:rsidRPr="00025410">
                        <w:rPr>
                          <w:rFonts w:ascii="Arial" w:hAnsi="Arial" w:cs="Arial"/>
                          <w:color w:val="1F497D"/>
                          <w:sz w:val="20"/>
                          <w:szCs w:val="20"/>
                        </w:rPr>
                        <w:t>, Diana Kloster</w:t>
                      </w:r>
                      <w:r w:rsidRPr="00025410">
                        <w:rPr>
                          <w:rFonts w:ascii="Arial" w:hAnsi="Arial" w:cs="Arial"/>
                          <w:color w:val="1F497D"/>
                          <w:sz w:val="20"/>
                          <w:szCs w:val="20"/>
                          <w:vertAlign w:val="superscript"/>
                        </w:rPr>
                        <w:t>7</w:t>
                      </w:r>
                      <w:r w:rsidRPr="00025410">
                        <w:rPr>
                          <w:rFonts w:ascii="Arial" w:hAnsi="Arial" w:cs="Arial"/>
                          <w:color w:val="1F497D"/>
                          <w:sz w:val="20"/>
                          <w:szCs w:val="20"/>
                        </w:rPr>
                        <w:t>, Anita Andreola</w:t>
                      </w:r>
                      <w:r w:rsidRPr="00025410">
                        <w:rPr>
                          <w:rFonts w:ascii="Arial" w:hAnsi="Arial" w:cs="Arial"/>
                          <w:color w:val="1F497D"/>
                          <w:sz w:val="20"/>
                          <w:szCs w:val="20"/>
                          <w:vertAlign w:val="superscript"/>
                        </w:rPr>
                        <w:t>8</w:t>
                      </w:r>
                      <w:r w:rsidRPr="00025410">
                        <w:rPr>
                          <w:rFonts w:ascii="Arial" w:hAnsi="Arial" w:cs="Arial"/>
                          <w:color w:val="1F497D"/>
                          <w:sz w:val="20"/>
                          <w:szCs w:val="20"/>
                        </w:rPr>
                        <w:t>.</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FF7A5D" w14:paraId="3E6B690E" w14:textId="77777777" w:rsidTr="00041D7B">
        <w:trPr>
          <w:trHeight w:val="8504"/>
        </w:trPr>
        <w:tc>
          <w:tcPr>
            <w:tcW w:w="7939" w:type="dxa"/>
          </w:tcPr>
          <w:p w14:paraId="60E418B8" w14:textId="1B11F181"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0C45B935" w:rsidR="000F424B" w:rsidRPr="00C45710" w:rsidRDefault="000F424B" w:rsidP="00143363">
            <w:pPr>
              <w:spacing w:after="40"/>
              <w:ind w:right="34"/>
              <w:jc w:val="both"/>
              <w:rPr>
                <w:rFonts w:ascii="Arial" w:hAnsi="Arial" w:cs="Arial"/>
                <w:color w:val="000000"/>
                <w:sz w:val="16"/>
                <w:szCs w:val="18"/>
              </w:rPr>
            </w:pPr>
          </w:p>
          <w:p w14:paraId="67D9EC58" w14:textId="77777777" w:rsidR="002232B8" w:rsidRDefault="002232B8" w:rsidP="00143363">
            <w:pPr>
              <w:spacing w:after="40"/>
              <w:ind w:right="34"/>
              <w:jc w:val="both"/>
              <w:rPr>
                <w:rFonts w:ascii="Arial" w:eastAsia="Arial" w:hAnsi="Arial" w:cs="Arial"/>
                <w:sz w:val="20"/>
                <w:szCs w:val="20"/>
              </w:rPr>
            </w:pPr>
            <w:r w:rsidRPr="002232B8">
              <w:rPr>
                <w:rFonts w:ascii="Arial" w:eastAsia="Arial" w:hAnsi="Arial" w:cs="Arial"/>
                <w:sz w:val="20"/>
                <w:szCs w:val="20"/>
              </w:rPr>
              <w:t xml:space="preserve">Este estudo investigou a atuação do enfermeiro após o diagnóstico de câncer de mama, destacando a importância do suporte oferecido por esses profissionais. O objetivo foi identificar as ações e estratégias utilizadas pelos enfermeiros para melhorar os desfechos clínicos e a qualidade de vida das pacientes. Trata-se de uma revisão integrativa da literatura que seguiu seis etapas metodológicas, utilizando o acrônimo PICo. A busca foi realizada nas bases BDENF, CUMED, IBECS, LILACS, Medline, Scopus e Web of Science, de janeiro de 2019 a abril de 2024. Foram identificadas 1862 publicações, das quais 15 compuseram a amostra. Os resultados indicaram que os enfermeiros desempenham um papel crucial na educação em saúde, apoio emocional, manejo de sintomas e coordenação de cuidados. As intervenções de enfermagem mostraram-se eficazes na redução da ansiedade, promoção do bem-estar e adesão ao tratamento. Conclui-se que a atuação dos enfermeiros é fundamental para o manejo integral do câncer de mama, e recomenda-se o investimento em formação contínua e capacitação profissional. </w:t>
            </w:r>
          </w:p>
          <w:p w14:paraId="585D43D7" w14:textId="77777777" w:rsidR="00FF7A5D" w:rsidRDefault="00FF7A5D" w:rsidP="00143363">
            <w:pPr>
              <w:spacing w:after="40"/>
              <w:ind w:right="34"/>
              <w:jc w:val="both"/>
              <w:rPr>
                <w:rFonts w:ascii="Arial" w:eastAsia="Arial" w:hAnsi="Arial" w:cs="Arial"/>
                <w:sz w:val="20"/>
                <w:szCs w:val="20"/>
              </w:rPr>
            </w:pPr>
          </w:p>
          <w:p w14:paraId="472966C1" w14:textId="647F9B97" w:rsidR="00164E46" w:rsidRPr="00391768" w:rsidRDefault="002232B8" w:rsidP="00143363">
            <w:pPr>
              <w:spacing w:after="40"/>
              <w:ind w:right="34"/>
              <w:jc w:val="both"/>
              <w:rPr>
                <w:rFonts w:ascii="Arial" w:eastAsia="Arial" w:hAnsi="Arial" w:cs="Arial"/>
                <w:sz w:val="20"/>
                <w:szCs w:val="20"/>
              </w:rPr>
            </w:pPr>
            <w:r w:rsidRPr="00FF7A5D">
              <w:rPr>
                <w:rFonts w:ascii="Arial" w:eastAsia="Arial" w:hAnsi="Arial" w:cs="Arial"/>
                <w:b/>
                <w:bCs/>
                <w:sz w:val="20"/>
                <w:szCs w:val="20"/>
              </w:rPr>
              <w:t>Palavras-chave:</w:t>
            </w:r>
            <w:r w:rsidRPr="002232B8">
              <w:rPr>
                <w:rFonts w:ascii="Arial" w:eastAsia="Arial" w:hAnsi="Arial" w:cs="Arial"/>
                <w:sz w:val="20"/>
                <w:szCs w:val="20"/>
              </w:rPr>
              <w:t xml:space="preserve"> Neoplasias de Mama</w:t>
            </w:r>
            <w:r w:rsidR="00EF38DD">
              <w:rPr>
                <w:rFonts w:ascii="Arial" w:eastAsia="Arial" w:hAnsi="Arial" w:cs="Arial"/>
                <w:sz w:val="20"/>
                <w:szCs w:val="20"/>
              </w:rPr>
              <w:t>.</w:t>
            </w:r>
            <w:r w:rsidRPr="002232B8">
              <w:rPr>
                <w:rFonts w:ascii="Arial" w:eastAsia="Arial" w:hAnsi="Arial" w:cs="Arial"/>
                <w:sz w:val="20"/>
                <w:szCs w:val="20"/>
              </w:rPr>
              <w:t xml:space="preserve"> Cuidados de Enfermagem</w:t>
            </w:r>
            <w:r w:rsidR="00EF38DD">
              <w:rPr>
                <w:rFonts w:ascii="Arial" w:eastAsia="Arial" w:hAnsi="Arial" w:cs="Arial"/>
                <w:sz w:val="20"/>
                <w:szCs w:val="20"/>
              </w:rPr>
              <w:t>.</w:t>
            </w:r>
            <w:r w:rsidRPr="002232B8">
              <w:rPr>
                <w:rFonts w:ascii="Arial" w:eastAsia="Arial" w:hAnsi="Arial" w:cs="Arial"/>
                <w:sz w:val="20"/>
                <w:szCs w:val="20"/>
              </w:rPr>
              <w:t xml:space="preserve"> Enfermagem Oncológica.</w:t>
            </w:r>
          </w:p>
          <w:p w14:paraId="1A57D9CD" w14:textId="77777777"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001EAB85" w14:textId="77777777" w:rsidR="00FF7A5D" w:rsidRPr="00FF7A5D" w:rsidRDefault="00FF7A5D" w:rsidP="00F26869">
            <w:pPr>
              <w:spacing w:after="40"/>
              <w:ind w:right="34"/>
              <w:jc w:val="both"/>
              <w:rPr>
                <w:rFonts w:ascii="Arial" w:eastAsia="Calibri" w:hAnsi="Arial" w:cs="Arial"/>
                <w:color w:val="000000"/>
                <w:sz w:val="20"/>
                <w:szCs w:val="20"/>
                <w:lang w:val="en-US"/>
              </w:rPr>
            </w:pPr>
            <w:r w:rsidRPr="00FF7A5D">
              <w:rPr>
                <w:rFonts w:ascii="Arial" w:eastAsia="Calibri" w:hAnsi="Arial" w:cs="Arial"/>
                <w:color w:val="000000"/>
                <w:sz w:val="20"/>
                <w:szCs w:val="20"/>
                <w:lang w:val="en-US"/>
              </w:rPr>
              <w:t xml:space="preserve">This study investigated the role of nurses after a breast cancer diagnosis, highlighting the importance of the support provided by these professionals. The objective was to identify the actions and strategies used by nurses to improve clinical outcomes and the quality of life of patients. This is an integrative literature review that followed six methodological steps, using the PICo acronym in Portuguese. The search was conducted on the BDENF, CUMED, IBECS, LILACS, Medline, Scopus, and Web of Science databases from January 2019 to April 2024. A total of 1862 publications were identified, of which 15 comprised the final sample. The results indicated that nurses play a crucial role in health education, emotional support, symptom management, and coordination of care. Nursing interventions were effective in reducing anxiety, promoting well-being, and enhancing treatment adherence. It is concluded that the role of nurses is fundamental for the comprehensive management of breast cancer, and investment in continuous training and professional development is recommended. </w:t>
            </w:r>
          </w:p>
          <w:p w14:paraId="1D97007F" w14:textId="77777777" w:rsidR="00FF7A5D" w:rsidRDefault="00FF7A5D" w:rsidP="00F26869">
            <w:pPr>
              <w:spacing w:after="40"/>
              <w:ind w:right="34"/>
              <w:jc w:val="both"/>
              <w:rPr>
                <w:rFonts w:ascii="Arial" w:eastAsia="Calibri" w:hAnsi="Arial" w:cs="Arial"/>
                <w:color w:val="000000"/>
                <w:sz w:val="20"/>
                <w:szCs w:val="20"/>
                <w:lang w:val="en-US"/>
              </w:rPr>
            </w:pPr>
          </w:p>
          <w:p w14:paraId="28B38720" w14:textId="1A5DE7E1" w:rsidR="007B1DCD" w:rsidRPr="00FF7A5D" w:rsidRDefault="00FF7A5D" w:rsidP="00F26869">
            <w:pPr>
              <w:spacing w:after="40"/>
              <w:ind w:right="34"/>
              <w:jc w:val="both"/>
              <w:rPr>
                <w:rFonts w:ascii="Arial" w:hAnsi="Arial" w:cs="Arial"/>
                <w:color w:val="000000"/>
                <w:sz w:val="20"/>
                <w:szCs w:val="20"/>
                <w:lang w:val="en-US"/>
              </w:rPr>
            </w:pPr>
            <w:r w:rsidRPr="00FF7A5D">
              <w:rPr>
                <w:rFonts w:ascii="Arial" w:eastAsia="Calibri" w:hAnsi="Arial" w:cs="Arial"/>
                <w:b/>
                <w:bCs/>
                <w:color w:val="000000"/>
                <w:sz w:val="20"/>
                <w:szCs w:val="20"/>
                <w:lang w:val="en-US"/>
              </w:rPr>
              <w:t>Keywords:</w:t>
            </w:r>
            <w:r w:rsidRPr="00FF7A5D">
              <w:rPr>
                <w:rFonts w:ascii="Arial" w:eastAsia="Calibri" w:hAnsi="Arial" w:cs="Arial"/>
                <w:color w:val="000000"/>
                <w:sz w:val="20"/>
                <w:szCs w:val="20"/>
                <w:lang w:val="en-US"/>
              </w:rPr>
              <w:t xml:space="preserve"> Breast neoplasms</w:t>
            </w:r>
            <w:r w:rsidR="00EF38DD">
              <w:rPr>
                <w:rFonts w:ascii="Arial" w:eastAsia="Calibri" w:hAnsi="Arial" w:cs="Arial"/>
                <w:color w:val="000000"/>
                <w:sz w:val="20"/>
                <w:szCs w:val="20"/>
                <w:lang w:val="en-US"/>
              </w:rPr>
              <w:t>.</w:t>
            </w:r>
            <w:r w:rsidRPr="00FF7A5D">
              <w:rPr>
                <w:rFonts w:ascii="Arial" w:eastAsia="Calibri" w:hAnsi="Arial" w:cs="Arial"/>
                <w:color w:val="000000"/>
                <w:sz w:val="20"/>
                <w:szCs w:val="20"/>
                <w:lang w:val="en-US"/>
              </w:rPr>
              <w:t xml:space="preserve"> Nursing Care</w:t>
            </w:r>
            <w:r w:rsidR="00EF38DD">
              <w:rPr>
                <w:rFonts w:ascii="Arial" w:eastAsia="Calibri" w:hAnsi="Arial" w:cs="Arial"/>
                <w:color w:val="000000"/>
                <w:sz w:val="20"/>
                <w:szCs w:val="20"/>
                <w:lang w:val="en-US"/>
              </w:rPr>
              <w:t>.</w:t>
            </w:r>
            <w:r w:rsidRPr="00FF7A5D">
              <w:rPr>
                <w:rFonts w:ascii="Arial" w:eastAsia="Calibri" w:hAnsi="Arial" w:cs="Arial"/>
                <w:color w:val="000000"/>
                <w:sz w:val="20"/>
                <w:szCs w:val="20"/>
                <w:lang w:val="en-US"/>
              </w:rPr>
              <w:t xml:space="preserve"> Oncology nursing</w:t>
            </w:r>
            <w:r>
              <w:rPr>
                <w:rFonts w:ascii="Arial" w:eastAsia="Calibri" w:hAnsi="Arial" w:cs="Arial"/>
                <w:color w:val="000000"/>
                <w:sz w:val="20"/>
                <w:szCs w:val="20"/>
                <w:lang w:val="en-US"/>
              </w:rPr>
              <w:t>.</w:t>
            </w:r>
          </w:p>
          <w:p w14:paraId="0A538C6D" w14:textId="77777777" w:rsidR="007B1DCD" w:rsidRPr="00FF7A5D" w:rsidRDefault="007B1DCD" w:rsidP="00F26869">
            <w:pPr>
              <w:spacing w:after="40"/>
              <w:ind w:right="34"/>
              <w:jc w:val="both"/>
              <w:rPr>
                <w:rFonts w:ascii="Arial" w:hAnsi="Arial" w:cs="Arial"/>
                <w:color w:val="000000"/>
                <w:sz w:val="20"/>
                <w:szCs w:val="20"/>
                <w:lang w:val="en-US"/>
              </w:rPr>
            </w:pPr>
          </w:p>
          <w:p w14:paraId="423EF51C" w14:textId="77777777" w:rsidR="007B1DCD" w:rsidRPr="00FF7A5D" w:rsidRDefault="007B1DCD" w:rsidP="00F26869">
            <w:pPr>
              <w:spacing w:after="40"/>
              <w:ind w:right="34"/>
              <w:jc w:val="both"/>
              <w:rPr>
                <w:rFonts w:ascii="Arial" w:hAnsi="Arial" w:cs="Arial"/>
                <w:color w:val="000000"/>
                <w:sz w:val="20"/>
                <w:szCs w:val="20"/>
                <w:lang w:val="en-US"/>
              </w:rPr>
            </w:pPr>
          </w:p>
          <w:p w14:paraId="044DFFE7" w14:textId="77777777" w:rsidR="007B1DCD" w:rsidRPr="00FF7A5D" w:rsidRDefault="007B1DCD" w:rsidP="00F26869">
            <w:pPr>
              <w:spacing w:after="40"/>
              <w:ind w:right="34"/>
              <w:jc w:val="both"/>
              <w:rPr>
                <w:rFonts w:ascii="Arial" w:hAnsi="Arial" w:cs="Arial"/>
                <w:color w:val="000000"/>
                <w:sz w:val="20"/>
                <w:szCs w:val="20"/>
                <w:lang w:val="en-US"/>
              </w:rPr>
            </w:pPr>
          </w:p>
          <w:p w14:paraId="3F5EF465" w14:textId="77777777" w:rsidR="007B1DCD" w:rsidRPr="00FF7A5D" w:rsidRDefault="007B1DCD" w:rsidP="00F26869">
            <w:pPr>
              <w:spacing w:after="40"/>
              <w:ind w:right="34"/>
              <w:jc w:val="both"/>
              <w:rPr>
                <w:rFonts w:ascii="Arial" w:hAnsi="Arial" w:cs="Arial"/>
                <w:color w:val="000000"/>
                <w:sz w:val="20"/>
                <w:szCs w:val="20"/>
                <w:lang w:val="en-US"/>
              </w:rPr>
            </w:pPr>
          </w:p>
          <w:p w14:paraId="022C012E" w14:textId="77777777" w:rsidR="001E0F1B" w:rsidRDefault="001E0F1B" w:rsidP="00F26869">
            <w:pPr>
              <w:spacing w:after="40"/>
              <w:ind w:right="34"/>
              <w:jc w:val="both"/>
              <w:rPr>
                <w:rFonts w:ascii="Arial" w:hAnsi="Arial" w:cs="Arial"/>
                <w:sz w:val="18"/>
                <w:szCs w:val="18"/>
                <w:lang w:val="en-US"/>
              </w:rPr>
            </w:pPr>
          </w:p>
          <w:p w14:paraId="6D35E992" w14:textId="77777777" w:rsidR="001E0F1B" w:rsidRDefault="001E0F1B" w:rsidP="00F26869">
            <w:pPr>
              <w:spacing w:after="40"/>
              <w:ind w:right="34"/>
              <w:jc w:val="both"/>
              <w:rPr>
                <w:rFonts w:ascii="Arial" w:hAnsi="Arial" w:cs="Arial"/>
                <w:sz w:val="18"/>
                <w:szCs w:val="18"/>
                <w:lang w:val="en-US"/>
              </w:rPr>
            </w:pPr>
          </w:p>
          <w:p w14:paraId="05647984" w14:textId="77777777" w:rsidR="001E0F1B" w:rsidRDefault="001E0F1B" w:rsidP="00F26869">
            <w:pPr>
              <w:spacing w:after="40"/>
              <w:ind w:right="34"/>
              <w:jc w:val="both"/>
              <w:rPr>
                <w:rFonts w:ascii="Arial" w:hAnsi="Arial" w:cs="Arial"/>
                <w:sz w:val="18"/>
                <w:szCs w:val="18"/>
                <w:lang w:val="en-US"/>
              </w:rPr>
            </w:pPr>
          </w:p>
          <w:p w14:paraId="2F612F96" w14:textId="77777777" w:rsidR="00FF7A5D" w:rsidRPr="00442DA0" w:rsidRDefault="00FF7A5D" w:rsidP="00817BDC">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5F1187">
          <w:headerReference w:type="default" r:id="rId41"/>
          <w:footerReference w:type="default" r:id="rId42"/>
          <w:type w:val="continuous"/>
          <w:pgSz w:w="11906" w:h="16838" w:code="9"/>
          <w:pgMar w:top="1134" w:right="1134" w:bottom="1134" w:left="1134" w:header="851" w:footer="510" w:gutter="0"/>
          <w:pgNumType w:start="108"/>
          <w:cols w:space="708"/>
          <w:docGrid w:linePitch="360"/>
        </w:sectPr>
      </w:pP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03A42374" w14:textId="77777777" w:rsidR="000420DC" w:rsidRPr="000420DC" w:rsidRDefault="000420DC" w:rsidP="000420DC">
      <w:pPr>
        <w:pStyle w:val="NormalWeb"/>
        <w:spacing w:before="0" w:beforeAutospacing="0" w:after="0" w:afterAutospacing="0" w:line="360" w:lineRule="auto"/>
        <w:ind w:firstLine="709"/>
        <w:jc w:val="both"/>
        <w:rPr>
          <w:rFonts w:ascii="Arial" w:hAnsi="Arial" w:cs="Arial"/>
        </w:rPr>
      </w:pPr>
      <w:r w:rsidRPr="000420DC">
        <w:rPr>
          <w:rFonts w:ascii="Arial" w:hAnsi="Arial" w:cs="Arial"/>
        </w:rPr>
        <w:t>O câncer constitui um importante problema de saúde pública global, com aumento expressivo de sua incidência nas últimas décadas e projeções superiores a 25 milhões de novos casos até 2030.¹ Nesse cenário, o câncer de mama destaca-se como a neoplasia maligna mais frequentemente diagnosticada entre mulheres, sendo relevante causa de morbimortalidade.</w:t>
      </w:r>
    </w:p>
    <w:p w14:paraId="4AF0D528" w14:textId="77777777" w:rsidR="000420DC" w:rsidRPr="000420DC" w:rsidRDefault="000420DC" w:rsidP="000420DC">
      <w:pPr>
        <w:pStyle w:val="NormalWeb"/>
        <w:spacing w:before="0" w:beforeAutospacing="0" w:after="0" w:afterAutospacing="0" w:line="360" w:lineRule="auto"/>
        <w:ind w:firstLine="709"/>
        <w:jc w:val="both"/>
        <w:rPr>
          <w:rFonts w:ascii="Arial" w:hAnsi="Arial" w:cs="Arial"/>
        </w:rPr>
      </w:pPr>
      <w:r w:rsidRPr="000420DC">
        <w:rPr>
          <w:rFonts w:ascii="Arial" w:hAnsi="Arial" w:cs="Arial"/>
        </w:rPr>
        <w:t>Caracteriza-se pela proliferação descontrolada de células no tecido mamário, originando-se principalmente nos ductos mamários. Embora acometa predominantemente mulheres, também pode ocorrer em homens. Os principais sinais clínicos incluem nódulo palpável ou espessamento mamário; entretanto, muitas pacientes permanecem assintomáticas nos estágios iniciais, reforçando a importância do rastreamento populacional.²</w:t>
      </w:r>
      <w:r w:rsidRPr="000420DC">
        <w:rPr>
          <w:rFonts w:ascii="Cambria Math" w:hAnsi="Cambria Math" w:cs="Cambria Math"/>
        </w:rPr>
        <w:t>⁻</w:t>
      </w:r>
      <w:r w:rsidRPr="000420DC">
        <w:rPr>
          <w:rFonts w:ascii="Arial" w:hAnsi="Arial" w:cs="Arial"/>
        </w:rPr>
        <w:t>³</w:t>
      </w:r>
    </w:p>
    <w:p w14:paraId="142E4C55" w14:textId="77777777" w:rsidR="000420DC" w:rsidRPr="000420DC" w:rsidRDefault="000420DC" w:rsidP="000420DC">
      <w:pPr>
        <w:pStyle w:val="NormalWeb"/>
        <w:spacing w:before="0" w:beforeAutospacing="0" w:after="0" w:afterAutospacing="0" w:line="360" w:lineRule="auto"/>
        <w:ind w:firstLine="709"/>
        <w:jc w:val="both"/>
        <w:rPr>
          <w:rFonts w:ascii="Arial" w:hAnsi="Arial" w:cs="Arial"/>
        </w:rPr>
      </w:pPr>
      <w:r w:rsidRPr="000420DC">
        <w:rPr>
          <w:rFonts w:ascii="Arial" w:hAnsi="Arial" w:cs="Arial"/>
        </w:rPr>
        <w:t>Em 2022, aproximadamente 2,3 milhões de mulheres foram diagnosticadas com câncer de mama, resultando em cerca de 670 mil óbitos globalmente. Evidências científicas demonstram que o rastreamento por mamografia, associado ou não ao exame clínico das mamas, contribui para a redução da mortalidade relacionada à doença.⁴</w:t>
      </w:r>
    </w:p>
    <w:p w14:paraId="4F330277" w14:textId="77777777" w:rsidR="000420DC" w:rsidRPr="000420DC" w:rsidRDefault="000420DC" w:rsidP="000420DC">
      <w:pPr>
        <w:pStyle w:val="NormalWeb"/>
        <w:spacing w:before="0" w:beforeAutospacing="0" w:after="0" w:afterAutospacing="0" w:line="360" w:lineRule="auto"/>
        <w:ind w:firstLine="709"/>
        <w:jc w:val="both"/>
        <w:rPr>
          <w:rFonts w:ascii="Arial" w:hAnsi="Arial" w:cs="Arial"/>
        </w:rPr>
      </w:pPr>
      <w:r w:rsidRPr="000420DC">
        <w:rPr>
          <w:rFonts w:ascii="Arial" w:hAnsi="Arial" w:cs="Arial"/>
        </w:rPr>
        <w:t>O tratamento do câncer de mama é definido conforme o subtipo tumoral, estadiamento clínico, presença de metástases e comprometimento linfonodal, adotando-se abordagem terapêutica multimodal, que inclui cirurgia, radioterapia e terapias sistêmicas, com o objetivo de reduzir o risco de recidiva e melhorar a sobrevida.³˒⁵</w:t>
      </w:r>
    </w:p>
    <w:p w14:paraId="72F261CC" w14:textId="77777777" w:rsidR="000420DC" w:rsidRPr="000420DC" w:rsidRDefault="000420DC" w:rsidP="000420DC">
      <w:pPr>
        <w:pStyle w:val="NormalWeb"/>
        <w:spacing w:before="0" w:beforeAutospacing="0" w:after="0" w:afterAutospacing="0" w:line="360" w:lineRule="auto"/>
        <w:ind w:firstLine="709"/>
        <w:jc w:val="both"/>
        <w:rPr>
          <w:rFonts w:ascii="Arial" w:hAnsi="Arial" w:cs="Arial"/>
        </w:rPr>
      </w:pPr>
      <w:r w:rsidRPr="000420DC">
        <w:rPr>
          <w:rFonts w:ascii="Arial" w:hAnsi="Arial" w:cs="Arial"/>
        </w:rPr>
        <w:t>Nesse contexto, a enfermagem exerce papel essencial na prevenção, detecção precoce e no cuidado integral à mulher com câncer de mama. O enfermeiro atua no planejamento, gerenciamento e execução da assistência, no manejo de efeitos adversos, na promoção da adesão terapêutica e na educação em saúde, orientando sobre autocuidado, reconhecimento de sinais e sintomas e mudanças corporais decorrentes do tratamento, contribuindo para a melhoria da qualidade de vida.⁶</w:t>
      </w:r>
      <w:r w:rsidRPr="000420DC">
        <w:rPr>
          <w:rFonts w:ascii="Cambria Math" w:hAnsi="Cambria Math" w:cs="Cambria Math"/>
        </w:rPr>
        <w:t>⁻</w:t>
      </w:r>
      <w:r w:rsidRPr="000420DC">
        <w:rPr>
          <w:rFonts w:ascii="Arial" w:hAnsi="Arial" w:cs="Arial"/>
        </w:rPr>
        <w:t>⁷ As alterações físicas decorrentes da doença e do tratamento impactam diretamente a funcionalidade e a autoimagem, exigindo intervenções qualificadas da enfermagem no gerenciamento do cuidado.⁸</w:t>
      </w:r>
      <w:r w:rsidRPr="000420DC">
        <w:rPr>
          <w:rFonts w:ascii="Cambria Math" w:hAnsi="Cambria Math" w:cs="Cambria Math"/>
        </w:rPr>
        <w:t>⁻</w:t>
      </w:r>
      <w:r w:rsidRPr="000420DC">
        <w:rPr>
          <w:rFonts w:ascii="Arial" w:hAnsi="Arial" w:cs="Arial"/>
        </w:rPr>
        <w:t>⁹</w:t>
      </w:r>
    </w:p>
    <w:p w14:paraId="579ED5C1" w14:textId="77777777" w:rsidR="000420DC" w:rsidRPr="000420DC" w:rsidRDefault="000420DC" w:rsidP="000420DC">
      <w:pPr>
        <w:pStyle w:val="NormalWeb"/>
        <w:spacing w:before="0" w:beforeAutospacing="0" w:after="0" w:afterAutospacing="0" w:line="360" w:lineRule="auto"/>
        <w:ind w:firstLine="709"/>
        <w:jc w:val="both"/>
        <w:rPr>
          <w:rFonts w:ascii="Arial" w:hAnsi="Arial" w:cs="Arial"/>
        </w:rPr>
      </w:pPr>
      <w:r w:rsidRPr="000420DC">
        <w:rPr>
          <w:rFonts w:ascii="Arial" w:hAnsi="Arial" w:cs="Arial"/>
        </w:rPr>
        <w:t>Diante dessas considerações, justifica-se a realização deste estudo, que tem como objetivo identificar as ações e estratégias utilizadas por enfermeiros para a melhoria dos desfechos clínicos e da qualidade de vida de mulheres com câncer de mama.</w:t>
      </w:r>
    </w:p>
    <w:p w14:paraId="06923199" w14:textId="0A0933AB" w:rsidR="00D122E3" w:rsidRPr="00817BDC" w:rsidRDefault="0048246B" w:rsidP="0089401D">
      <w:pPr>
        <w:shd w:val="clear" w:color="auto" w:fill="4F81BD" w:themeFill="accent1"/>
        <w:spacing w:line="360" w:lineRule="auto"/>
        <w:ind w:firstLine="709"/>
        <w:jc w:val="both"/>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5891A9A2" w14:textId="77777777" w:rsidR="00A032DB" w:rsidRPr="00A032DB" w:rsidRDefault="00A032DB" w:rsidP="00A032DB">
      <w:pPr>
        <w:pStyle w:val="NormalWeb"/>
        <w:spacing w:before="0" w:beforeAutospacing="0" w:after="0" w:afterAutospacing="0" w:line="360" w:lineRule="auto"/>
        <w:ind w:firstLine="709"/>
        <w:jc w:val="both"/>
        <w:rPr>
          <w:rFonts w:ascii="Arial" w:hAnsi="Arial" w:cs="Arial"/>
        </w:rPr>
      </w:pPr>
      <w:r w:rsidRPr="00A032DB">
        <w:rPr>
          <w:rFonts w:ascii="Arial" w:hAnsi="Arial" w:cs="Arial"/>
        </w:rPr>
        <w:lastRenderedPageBreak/>
        <w:t>Trata-se de uma revisão integrativa da literatura, método que permite a síntese do conhecimento científico disponível sobre um fenômeno e sua incorporação à prática profissional. A condução do estudo seguiu seis etapas metodológicas sequenciais: identificação da questão norteadora; definição dos critérios de elegibilidade e estratégia de busca; coleta de dados; seleção e categorização dos estudos; análise e interpretação dos resultados; e apresentação da síntese das evidências.¹⁰</w:t>
      </w:r>
    </w:p>
    <w:p w14:paraId="67259CFE" w14:textId="77777777" w:rsidR="00A032DB" w:rsidRDefault="00A032DB" w:rsidP="00A032DB">
      <w:pPr>
        <w:pStyle w:val="NormalWeb"/>
        <w:spacing w:before="0" w:beforeAutospacing="0" w:after="0" w:afterAutospacing="0" w:line="360" w:lineRule="auto"/>
        <w:ind w:firstLine="709"/>
        <w:jc w:val="both"/>
      </w:pPr>
      <w:r w:rsidRPr="00A032DB">
        <w:rPr>
          <w:rFonts w:ascii="Arial" w:hAnsi="Arial" w:cs="Arial"/>
        </w:rPr>
        <w:t>A questão de pesquisa foi elaborada a partir do acrônimo PICo, considerando população (pacientes com câncer de mama), interesse (ações do enfermeiro no suporte frente ao diagnóstico) e contexto (diagnóstico do câncer de mama). A pergunta norteadora foi: “Quais são as ações desenvolvidas pelo enfermeiro no suporte frente ao diagnóstico do câncer de mama?”. Os descritores e sinônimos em português e inglês foram identificados nas plataformas Descritores em Ciências da Saúde (DeCS) e Medical Subject Headings (MeSH), conforme Quadro 1.</w:t>
      </w:r>
    </w:p>
    <w:p w14:paraId="013DF067" w14:textId="58B0AE58" w:rsidR="0074435D" w:rsidRPr="00EC4579" w:rsidRDefault="0074435D" w:rsidP="00041C01">
      <w:pPr>
        <w:spacing w:line="360" w:lineRule="auto"/>
        <w:ind w:right="-5"/>
        <w:jc w:val="both"/>
        <w:rPr>
          <w:rFonts w:ascii="Arial" w:hAnsi="Arial" w:cs="Arial"/>
          <w:b/>
          <w:bCs/>
        </w:rPr>
      </w:pPr>
      <w:r w:rsidRPr="00EC4579">
        <w:rPr>
          <w:rFonts w:ascii="Arial" w:hAnsi="Arial" w:cs="Arial"/>
        </w:rPr>
        <w:t>Quadro 1 – Descritores e palavras-chave utilizados na busca</w:t>
      </w:r>
      <w:r w:rsidR="00EC4579">
        <w:rPr>
          <w:rFonts w:ascii="Arial" w:hAnsi="Arial" w:cs="Arial"/>
        </w:rPr>
        <w:t>.</w:t>
      </w:r>
    </w:p>
    <w:tbl>
      <w:tblPr>
        <w:tblStyle w:val="Tabelacomgrade"/>
        <w:tblW w:w="0" w:type="auto"/>
        <w:tblInd w:w="-15" w:type="dxa"/>
        <w:tblLook w:val="04A0" w:firstRow="1" w:lastRow="0" w:firstColumn="1" w:lastColumn="0" w:noHBand="0" w:noVBand="1"/>
      </w:tblPr>
      <w:tblGrid>
        <w:gridCol w:w="1711"/>
        <w:gridCol w:w="2268"/>
        <w:gridCol w:w="5664"/>
      </w:tblGrid>
      <w:tr w:rsidR="0074435D" w14:paraId="04D20793" w14:textId="77777777" w:rsidTr="00EC4579">
        <w:tc>
          <w:tcPr>
            <w:tcW w:w="1711" w:type="dxa"/>
            <w:vAlign w:val="center"/>
          </w:tcPr>
          <w:p w14:paraId="3B9C0DB6" w14:textId="28B40DAD" w:rsidR="0074435D" w:rsidRPr="0074435D" w:rsidRDefault="0074435D" w:rsidP="00EC4579">
            <w:pPr>
              <w:ind w:right="-5"/>
              <w:jc w:val="center"/>
              <w:rPr>
                <w:rFonts w:ascii="Arial" w:hAnsi="Arial" w:cs="Arial"/>
                <w:sz w:val="20"/>
                <w:szCs w:val="20"/>
              </w:rPr>
            </w:pPr>
            <w:r w:rsidRPr="0074435D">
              <w:rPr>
                <w:rFonts w:ascii="Arial" w:hAnsi="Arial" w:cs="Arial"/>
                <w:b/>
                <w:bCs/>
                <w:sz w:val="20"/>
                <w:szCs w:val="20"/>
              </w:rPr>
              <w:t>PICo</w:t>
            </w:r>
          </w:p>
        </w:tc>
        <w:tc>
          <w:tcPr>
            <w:tcW w:w="2268" w:type="dxa"/>
            <w:vAlign w:val="center"/>
          </w:tcPr>
          <w:p w14:paraId="6CC6D2A9" w14:textId="1E7D798C" w:rsidR="0074435D" w:rsidRPr="0074435D" w:rsidRDefault="0074435D" w:rsidP="00EC4579">
            <w:pPr>
              <w:ind w:right="-5"/>
              <w:jc w:val="center"/>
              <w:rPr>
                <w:rFonts w:ascii="Arial" w:hAnsi="Arial" w:cs="Arial"/>
                <w:sz w:val="20"/>
                <w:szCs w:val="20"/>
              </w:rPr>
            </w:pPr>
            <w:r w:rsidRPr="0074435D">
              <w:rPr>
                <w:rFonts w:ascii="Arial" w:hAnsi="Arial" w:cs="Arial"/>
                <w:b/>
                <w:bCs/>
                <w:sz w:val="20"/>
                <w:szCs w:val="20"/>
              </w:rPr>
              <w:t>Variáveis</w:t>
            </w:r>
          </w:p>
        </w:tc>
        <w:tc>
          <w:tcPr>
            <w:tcW w:w="5664" w:type="dxa"/>
            <w:vAlign w:val="center"/>
          </w:tcPr>
          <w:p w14:paraId="228C8B8B" w14:textId="4EAC9F37" w:rsidR="0074435D" w:rsidRPr="0074435D" w:rsidRDefault="0074435D" w:rsidP="00EC4579">
            <w:pPr>
              <w:ind w:right="-5"/>
              <w:jc w:val="center"/>
              <w:rPr>
                <w:rFonts w:ascii="Arial" w:hAnsi="Arial" w:cs="Arial"/>
                <w:sz w:val="20"/>
                <w:szCs w:val="20"/>
              </w:rPr>
            </w:pPr>
            <w:r w:rsidRPr="0074435D">
              <w:rPr>
                <w:rFonts w:ascii="Arial" w:hAnsi="Arial" w:cs="Arial"/>
                <w:b/>
                <w:bCs/>
                <w:sz w:val="20"/>
                <w:szCs w:val="20"/>
              </w:rPr>
              <w:t>Descritores selecionados</w:t>
            </w:r>
          </w:p>
        </w:tc>
      </w:tr>
      <w:tr w:rsidR="0074435D" w14:paraId="588BBA68" w14:textId="77777777" w:rsidTr="00EC4579">
        <w:tc>
          <w:tcPr>
            <w:tcW w:w="1711" w:type="dxa"/>
            <w:hideMark/>
          </w:tcPr>
          <w:p w14:paraId="7491B0A0" w14:textId="77777777" w:rsidR="0074435D" w:rsidRPr="00EC4579" w:rsidRDefault="0074435D" w:rsidP="00EC4579">
            <w:pPr>
              <w:rPr>
                <w:rFonts w:ascii="Arial" w:hAnsi="Arial" w:cs="Arial"/>
                <w:b/>
                <w:bCs/>
                <w:sz w:val="20"/>
                <w:szCs w:val="20"/>
              </w:rPr>
            </w:pPr>
            <w:r w:rsidRPr="00EC4579">
              <w:rPr>
                <w:rStyle w:val="Forte"/>
                <w:rFonts w:ascii="Arial" w:hAnsi="Arial" w:cs="Arial"/>
                <w:b w:val="0"/>
                <w:bCs w:val="0"/>
                <w:sz w:val="20"/>
                <w:szCs w:val="20"/>
              </w:rPr>
              <w:t>P (Population)</w:t>
            </w:r>
          </w:p>
        </w:tc>
        <w:tc>
          <w:tcPr>
            <w:tcW w:w="2268" w:type="dxa"/>
            <w:hideMark/>
          </w:tcPr>
          <w:p w14:paraId="1431E6BC" w14:textId="1D49F9DC" w:rsidR="0074435D" w:rsidRPr="0074435D" w:rsidRDefault="0074435D" w:rsidP="00EC4579">
            <w:pPr>
              <w:jc w:val="both"/>
              <w:rPr>
                <w:rFonts w:ascii="Arial" w:hAnsi="Arial" w:cs="Arial"/>
                <w:sz w:val="20"/>
                <w:szCs w:val="20"/>
              </w:rPr>
            </w:pPr>
            <w:r w:rsidRPr="0074435D">
              <w:rPr>
                <w:rFonts w:ascii="Arial" w:hAnsi="Arial" w:cs="Arial"/>
                <w:sz w:val="20"/>
                <w:szCs w:val="20"/>
              </w:rPr>
              <w:t>Pacientes com câncer de mama</w:t>
            </w:r>
            <w:r w:rsidR="00EC4579">
              <w:rPr>
                <w:rFonts w:ascii="Arial" w:hAnsi="Arial" w:cs="Arial"/>
                <w:sz w:val="20"/>
                <w:szCs w:val="20"/>
              </w:rPr>
              <w:t>.</w:t>
            </w:r>
          </w:p>
        </w:tc>
        <w:tc>
          <w:tcPr>
            <w:tcW w:w="5664" w:type="dxa"/>
            <w:hideMark/>
          </w:tcPr>
          <w:p w14:paraId="596D7E1B" w14:textId="17D86355" w:rsidR="0074435D" w:rsidRPr="0074435D" w:rsidRDefault="0074435D" w:rsidP="00EC4579">
            <w:pPr>
              <w:jc w:val="both"/>
              <w:rPr>
                <w:rFonts w:ascii="Arial" w:hAnsi="Arial" w:cs="Arial"/>
                <w:sz w:val="20"/>
                <w:szCs w:val="20"/>
              </w:rPr>
            </w:pPr>
            <w:r w:rsidRPr="0074435D">
              <w:rPr>
                <w:rFonts w:ascii="Arial" w:hAnsi="Arial" w:cs="Arial"/>
                <w:sz w:val="20"/>
                <w:szCs w:val="20"/>
              </w:rPr>
              <w:t>“Neoplasias da Mama” OR “Câncer da Mama” OR “Câncer de Seio” OR “Câncer Mamário” OR “Cânceres de Mama” OR “Carcinoma de Mama” OR “Carcinoma Mamário Humano” OR “Breast Neoplasms” OR “Breast Cancer” OR “Breast Carcinoma”</w:t>
            </w:r>
            <w:r w:rsidR="00EC4579">
              <w:rPr>
                <w:rFonts w:ascii="Arial" w:hAnsi="Arial" w:cs="Arial"/>
                <w:sz w:val="20"/>
                <w:szCs w:val="20"/>
              </w:rPr>
              <w:t>.</w:t>
            </w:r>
          </w:p>
        </w:tc>
      </w:tr>
      <w:tr w:rsidR="0074435D" w14:paraId="0DF0F6EB" w14:textId="77777777" w:rsidTr="00EC4579">
        <w:tc>
          <w:tcPr>
            <w:tcW w:w="1711" w:type="dxa"/>
            <w:hideMark/>
          </w:tcPr>
          <w:p w14:paraId="037B1781" w14:textId="77777777" w:rsidR="0074435D" w:rsidRPr="00EC4579" w:rsidRDefault="0074435D" w:rsidP="00EC4579">
            <w:pPr>
              <w:rPr>
                <w:rFonts w:ascii="Arial" w:hAnsi="Arial" w:cs="Arial"/>
                <w:b/>
                <w:bCs/>
                <w:sz w:val="20"/>
                <w:szCs w:val="20"/>
              </w:rPr>
            </w:pPr>
            <w:r w:rsidRPr="00EC4579">
              <w:rPr>
                <w:rStyle w:val="Forte"/>
                <w:rFonts w:ascii="Arial" w:hAnsi="Arial" w:cs="Arial"/>
                <w:b w:val="0"/>
                <w:bCs w:val="0"/>
                <w:sz w:val="20"/>
                <w:szCs w:val="20"/>
              </w:rPr>
              <w:t>I (Interest)</w:t>
            </w:r>
          </w:p>
        </w:tc>
        <w:tc>
          <w:tcPr>
            <w:tcW w:w="2268" w:type="dxa"/>
            <w:hideMark/>
          </w:tcPr>
          <w:p w14:paraId="24415CAC" w14:textId="3A0334B4" w:rsidR="0074435D" w:rsidRPr="0074435D" w:rsidRDefault="0074435D" w:rsidP="00EC4579">
            <w:pPr>
              <w:jc w:val="both"/>
              <w:rPr>
                <w:rFonts w:ascii="Arial" w:hAnsi="Arial" w:cs="Arial"/>
                <w:sz w:val="20"/>
                <w:szCs w:val="20"/>
              </w:rPr>
            </w:pPr>
            <w:r w:rsidRPr="0074435D">
              <w:rPr>
                <w:rFonts w:ascii="Arial" w:hAnsi="Arial" w:cs="Arial"/>
                <w:sz w:val="20"/>
                <w:szCs w:val="20"/>
              </w:rPr>
              <w:t>Ações do enfermeiro no suporte ao diagnóstico</w:t>
            </w:r>
            <w:r w:rsidR="00EC4579">
              <w:rPr>
                <w:rFonts w:ascii="Arial" w:hAnsi="Arial" w:cs="Arial"/>
                <w:sz w:val="20"/>
                <w:szCs w:val="20"/>
              </w:rPr>
              <w:t>.</w:t>
            </w:r>
          </w:p>
        </w:tc>
        <w:tc>
          <w:tcPr>
            <w:tcW w:w="5664" w:type="dxa"/>
            <w:hideMark/>
          </w:tcPr>
          <w:p w14:paraId="7A8CFDC9" w14:textId="6367748A" w:rsidR="0074435D" w:rsidRPr="0074435D" w:rsidRDefault="0074435D" w:rsidP="00EC4579">
            <w:pPr>
              <w:jc w:val="both"/>
              <w:rPr>
                <w:rFonts w:ascii="Arial" w:hAnsi="Arial" w:cs="Arial"/>
                <w:sz w:val="20"/>
                <w:szCs w:val="20"/>
              </w:rPr>
            </w:pPr>
            <w:r w:rsidRPr="0074435D">
              <w:rPr>
                <w:rFonts w:ascii="Arial" w:hAnsi="Arial" w:cs="Arial"/>
                <w:sz w:val="20"/>
                <w:szCs w:val="20"/>
              </w:rPr>
              <w:t>“Cuidados de Enfermagem” OR “Assistência de Enfermagem” OR “Nursing Care” OR “Care, Nursing”</w:t>
            </w:r>
            <w:r w:rsidR="00EC4579">
              <w:rPr>
                <w:rFonts w:ascii="Arial" w:hAnsi="Arial" w:cs="Arial"/>
                <w:sz w:val="20"/>
                <w:szCs w:val="20"/>
              </w:rPr>
              <w:t>.</w:t>
            </w:r>
          </w:p>
        </w:tc>
      </w:tr>
      <w:tr w:rsidR="0074435D" w14:paraId="7CEE5DCF" w14:textId="77777777" w:rsidTr="00EC4579">
        <w:tc>
          <w:tcPr>
            <w:tcW w:w="1711" w:type="dxa"/>
            <w:hideMark/>
          </w:tcPr>
          <w:p w14:paraId="703D4240" w14:textId="77777777" w:rsidR="0074435D" w:rsidRPr="00EC4579" w:rsidRDefault="0074435D" w:rsidP="00EC4579">
            <w:pPr>
              <w:rPr>
                <w:rFonts w:ascii="Arial" w:hAnsi="Arial" w:cs="Arial"/>
                <w:b/>
                <w:bCs/>
                <w:sz w:val="20"/>
                <w:szCs w:val="20"/>
              </w:rPr>
            </w:pPr>
            <w:r w:rsidRPr="00EC4579">
              <w:rPr>
                <w:rStyle w:val="Forte"/>
                <w:rFonts w:ascii="Arial" w:hAnsi="Arial" w:cs="Arial"/>
                <w:b w:val="0"/>
                <w:bCs w:val="0"/>
                <w:sz w:val="20"/>
                <w:szCs w:val="20"/>
              </w:rPr>
              <w:t>Co (Context)</w:t>
            </w:r>
          </w:p>
        </w:tc>
        <w:tc>
          <w:tcPr>
            <w:tcW w:w="2268" w:type="dxa"/>
            <w:hideMark/>
          </w:tcPr>
          <w:p w14:paraId="792389E2" w14:textId="2809B7AE" w:rsidR="0074435D" w:rsidRPr="0074435D" w:rsidRDefault="0074435D" w:rsidP="00EC4579">
            <w:pPr>
              <w:jc w:val="both"/>
              <w:rPr>
                <w:rFonts w:ascii="Arial" w:hAnsi="Arial" w:cs="Arial"/>
                <w:sz w:val="20"/>
                <w:szCs w:val="20"/>
              </w:rPr>
            </w:pPr>
            <w:r w:rsidRPr="0074435D">
              <w:rPr>
                <w:rFonts w:ascii="Arial" w:hAnsi="Arial" w:cs="Arial"/>
                <w:sz w:val="20"/>
                <w:szCs w:val="20"/>
              </w:rPr>
              <w:t>Diagnóstico do câncer de mama</w:t>
            </w:r>
            <w:r w:rsidR="00EC4579">
              <w:rPr>
                <w:rFonts w:ascii="Arial" w:hAnsi="Arial" w:cs="Arial"/>
                <w:sz w:val="20"/>
                <w:szCs w:val="20"/>
              </w:rPr>
              <w:t>.</w:t>
            </w:r>
          </w:p>
        </w:tc>
        <w:tc>
          <w:tcPr>
            <w:tcW w:w="5664" w:type="dxa"/>
            <w:hideMark/>
          </w:tcPr>
          <w:p w14:paraId="636D8E06" w14:textId="12EEC8F9" w:rsidR="0074435D" w:rsidRPr="0074435D" w:rsidRDefault="0074435D" w:rsidP="00EC4579">
            <w:pPr>
              <w:jc w:val="both"/>
              <w:rPr>
                <w:rFonts w:ascii="Arial" w:hAnsi="Arial" w:cs="Arial"/>
                <w:sz w:val="20"/>
                <w:szCs w:val="20"/>
              </w:rPr>
            </w:pPr>
            <w:r w:rsidRPr="0074435D">
              <w:rPr>
                <w:rFonts w:ascii="Arial" w:hAnsi="Arial" w:cs="Arial"/>
                <w:sz w:val="20"/>
                <w:szCs w:val="20"/>
              </w:rPr>
              <w:t>“Diagnóstico” OR “Diagnóstico do Câncer” OR “Cancer Diagnosis” OR “Diagnosis”</w:t>
            </w:r>
            <w:r w:rsidR="00EC4579">
              <w:rPr>
                <w:rFonts w:ascii="Arial" w:hAnsi="Arial" w:cs="Arial"/>
                <w:sz w:val="20"/>
                <w:szCs w:val="20"/>
              </w:rPr>
              <w:t>.</w:t>
            </w:r>
          </w:p>
        </w:tc>
      </w:tr>
    </w:tbl>
    <w:p w14:paraId="2DD70D42" w14:textId="77777777" w:rsidR="00A032DB" w:rsidRPr="00A032DB" w:rsidRDefault="00A032DB" w:rsidP="00A032DB">
      <w:pPr>
        <w:spacing w:line="360" w:lineRule="auto"/>
        <w:ind w:firstLine="708"/>
        <w:jc w:val="both"/>
        <w:rPr>
          <w:rFonts w:ascii="Arial" w:hAnsi="Arial" w:cs="Arial"/>
        </w:rPr>
      </w:pPr>
      <w:r w:rsidRPr="00A032DB">
        <w:rPr>
          <w:rFonts w:ascii="Arial" w:hAnsi="Arial" w:cs="Arial"/>
        </w:rPr>
        <w:t xml:space="preserve">A busca foi realizada em 21 de maio de 2024, nas bases da Biblioteca Virtual em Saúde (BVS) — incluindo BDENF, LILACS, IBECS e CUMED —, </w:t>
      </w:r>
      <w:r w:rsidRPr="00A032DB">
        <w:rPr>
          <w:rFonts w:ascii="Arial" w:hAnsi="Arial" w:cs="Arial"/>
          <w:i/>
          <w:iCs/>
        </w:rPr>
        <w:t>Medical Literature Analysis and Retrieval System Online</w:t>
      </w:r>
      <w:r w:rsidRPr="00A032DB">
        <w:rPr>
          <w:rFonts w:ascii="Arial" w:hAnsi="Arial" w:cs="Arial"/>
        </w:rPr>
        <w:t xml:space="preserve"> (MEDLINE) via PubMed, Scopus e Web of Science, acessadas pelo Portal de Periódicos da Coordenação de Aperfeiçoamento de Pessoal de Nível Superior (CAPES). Utilizaram-se os operadores booleanos AND e OR, conforme estratégias apresentadas no Quadro 2.</w:t>
      </w:r>
    </w:p>
    <w:p w14:paraId="77F8AC83" w14:textId="6D4C9402" w:rsidR="00EC4579" w:rsidRPr="00EC4579" w:rsidRDefault="00EC4579" w:rsidP="0089401D">
      <w:pPr>
        <w:spacing w:line="360" w:lineRule="auto"/>
        <w:jc w:val="both"/>
        <w:rPr>
          <w:rFonts w:ascii="Arial" w:hAnsi="Arial" w:cs="Arial"/>
        </w:rPr>
      </w:pPr>
      <w:r w:rsidRPr="00EC4579">
        <w:rPr>
          <w:rFonts w:ascii="Arial" w:hAnsi="Arial" w:cs="Arial"/>
        </w:rPr>
        <w:t>Quadro 2 – Estratégias de busca utilizadas nas bases de dados e número de estudos identificados</w:t>
      </w:r>
      <w:r>
        <w:rPr>
          <w:rFonts w:ascii="Arial" w:hAnsi="Arial" w:cs="Arial"/>
        </w:rPr>
        <w:t>.</w:t>
      </w:r>
    </w:p>
    <w:tbl>
      <w:tblPr>
        <w:tblStyle w:val="Tabelacomgrade"/>
        <w:tblW w:w="0" w:type="auto"/>
        <w:tblInd w:w="-15" w:type="dxa"/>
        <w:tblLook w:val="04A0" w:firstRow="1" w:lastRow="0" w:firstColumn="1" w:lastColumn="0" w:noHBand="0" w:noVBand="1"/>
      </w:tblPr>
      <w:tblGrid>
        <w:gridCol w:w="2278"/>
        <w:gridCol w:w="5245"/>
        <w:gridCol w:w="2120"/>
      </w:tblGrid>
      <w:tr w:rsidR="00041C01" w:rsidRPr="00EC4579" w14:paraId="1FD047F4" w14:textId="0B1506A6" w:rsidTr="00041C01">
        <w:tc>
          <w:tcPr>
            <w:tcW w:w="2278" w:type="dxa"/>
            <w:vAlign w:val="center"/>
          </w:tcPr>
          <w:p w14:paraId="4341B6FD" w14:textId="3214529B" w:rsidR="00041C01" w:rsidRPr="00041C01" w:rsidRDefault="00041C01" w:rsidP="00041C01">
            <w:pPr>
              <w:ind w:right="-6"/>
              <w:jc w:val="center"/>
              <w:rPr>
                <w:rFonts w:ascii="Arial" w:hAnsi="Arial" w:cs="Arial"/>
                <w:b/>
                <w:bCs/>
                <w:sz w:val="20"/>
                <w:szCs w:val="20"/>
              </w:rPr>
            </w:pPr>
            <w:r w:rsidRPr="00041C01">
              <w:rPr>
                <w:rFonts w:ascii="Arial" w:hAnsi="Arial" w:cs="Arial"/>
                <w:b/>
                <w:bCs/>
                <w:sz w:val="20"/>
                <w:szCs w:val="20"/>
              </w:rPr>
              <w:t>Fonte de dados</w:t>
            </w:r>
          </w:p>
        </w:tc>
        <w:tc>
          <w:tcPr>
            <w:tcW w:w="5245" w:type="dxa"/>
            <w:vAlign w:val="center"/>
          </w:tcPr>
          <w:p w14:paraId="4B15D66F" w14:textId="50B1CF16" w:rsidR="00041C01" w:rsidRPr="00041C01" w:rsidRDefault="00041C01" w:rsidP="00041C01">
            <w:pPr>
              <w:ind w:right="-6"/>
              <w:jc w:val="center"/>
              <w:rPr>
                <w:rFonts w:ascii="Arial" w:hAnsi="Arial" w:cs="Arial"/>
                <w:b/>
                <w:bCs/>
                <w:sz w:val="20"/>
                <w:szCs w:val="20"/>
              </w:rPr>
            </w:pPr>
            <w:r w:rsidRPr="00041C01">
              <w:rPr>
                <w:rFonts w:ascii="Arial" w:hAnsi="Arial" w:cs="Arial"/>
                <w:b/>
                <w:bCs/>
                <w:sz w:val="20"/>
                <w:szCs w:val="20"/>
              </w:rPr>
              <w:t>Estratégia de busca</w:t>
            </w:r>
          </w:p>
        </w:tc>
        <w:tc>
          <w:tcPr>
            <w:tcW w:w="2120" w:type="dxa"/>
          </w:tcPr>
          <w:p w14:paraId="40ACCD9F" w14:textId="4A7002B8" w:rsidR="00041C01" w:rsidRPr="00041C01" w:rsidRDefault="00041C01" w:rsidP="00041C01">
            <w:pPr>
              <w:ind w:right="-6"/>
              <w:jc w:val="center"/>
              <w:rPr>
                <w:rFonts w:ascii="Arial" w:hAnsi="Arial" w:cs="Arial"/>
                <w:b/>
                <w:bCs/>
                <w:sz w:val="20"/>
                <w:szCs w:val="20"/>
              </w:rPr>
            </w:pPr>
            <w:r w:rsidRPr="00041C01">
              <w:rPr>
                <w:rFonts w:ascii="Arial" w:hAnsi="Arial" w:cs="Arial"/>
                <w:b/>
                <w:bCs/>
                <w:sz w:val="20"/>
                <w:szCs w:val="20"/>
              </w:rPr>
              <w:t>Número de estudos identificados (n)</w:t>
            </w:r>
          </w:p>
        </w:tc>
      </w:tr>
      <w:tr w:rsidR="00041C01" w:rsidRPr="00EC4579" w14:paraId="6A26D3BA" w14:textId="405912E5" w:rsidTr="00A032DB">
        <w:tc>
          <w:tcPr>
            <w:tcW w:w="2278" w:type="dxa"/>
            <w:vAlign w:val="center"/>
          </w:tcPr>
          <w:p w14:paraId="14651723" w14:textId="71FE2459" w:rsidR="00041C01" w:rsidRPr="00041C01" w:rsidRDefault="00041C01" w:rsidP="00041C01">
            <w:pPr>
              <w:ind w:right="-6"/>
              <w:jc w:val="center"/>
              <w:rPr>
                <w:rFonts w:ascii="Arial" w:hAnsi="Arial" w:cs="Arial"/>
                <w:b/>
                <w:bCs/>
                <w:sz w:val="20"/>
                <w:szCs w:val="20"/>
              </w:rPr>
            </w:pPr>
            <w:r w:rsidRPr="00041C01">
              <w:rPr>
                <w:rStyle w:val="Forte"/>
                <w:rFonts w:ascii="Arial" w:hAnsi="Arial" w:cs="Arial"/>
                <w:b w:val="0"/>
                <w:bCs w:val="0"/>
                <w:sz w:val="20"/>
                <w:szCs w:val="20"/>
              </w:rPr>
              <w:t>BDENF</w:t>
            </w:r>
          </w:p>
        </w:tc>
        <w:tc>
          <w:tcPr>
            <w:tcW w:w="5245" w:type="dxa"/>
            <w:vAlign w:val="center"/>
          </w:tcPr>
          <w:p w14:paraId="053555BC" w14:textId="0FDBC02D" w:rsidR="00041C01" w:rsidRPr="00041C01" w:rsidRDefault="00041C01" w:rsidP="00041C01">
            <w:pPr>
              <w:ind w:right="-6"/>
              <w:jc w:val="both"/>
              <w:rPr>
                <w:rFonts w:ascii="Arial" w:hAnsi="Arial" w:cs="Arial"/>
                <w:sz w:val="20"/>
                <w:szCs w:val="20"/>
              </w:rPr>
            </w:pPr>
            <w:r w:rsidRPr="00041C01">
              <w:rPr>
                <w:rFonts w:ascii="Arial" w:hAnsi="Arial" w:cs="Arial"/>
                <w:sz w:val="20"/>
                <w:szCs w:val="20"/>
              </w:rPr>
              <w:t>(“Neoplasias da Mama” OR “Câncer da Mama” OR “Câncer de Seio” OR “Câncer Mamário” OR “Carcinoma de Mama”) AND (“Cuidados de Enfermagem” OR “Assistência de Enfermagem”)</w:t>
            </w:r>
            <w:r>
              <w:rPr>
                <w:rFonts w:ascii="Arial" w:hAnsi="Arial" w:cs="Arial"/>
                <w:sz w:val="20"/>
                <w:szCs w:val="20"/>
              </w:rPr>
              <w:t>.</w:t>
            </w:r>
          </w:p>
        </w:tc>
        <w:tc>
          <w:tcPr>
            <w:tcW w:w="2120" w:type="dxa"/>
            <w:vAlign w:val="center"/>
          </w:tcPr>
          <w:p w14:paraId="3436B5A2" w14:textId="6C284C46" w:rsidR="00041C01" w:rsidRPr="00041C01" w:rsidRDefault="00041C01" w:rsidP="00041C01">
            <w:pPr>
              <w:ind w:right="-6"/>
              <w:jc w:val="center"/>
              <w:rPr>
                <w:rFonts w:ascii="Arial" w:hAnsi="Arial" w:cs="Arial"/>
                <w:sz w:val="20"/>
                <w:szCs w:val="20"/>
              </w:rPr>
            </w:pPr>
            <w:r w:rsidRPr="00041C01">
              <w:rPr>
                <w:rFonts w:ascii="Arial" w:hAnsi="Arial" w:cs="Arial"/>
                <w:sz w:val="20"/>
                <w:szCs w:val="20"/>
              </w:rPr>
              <w:t>185</w:t>
            </w:r>
          </w:p>
        </w:tc>
      </w:tr>
      <w:tr w:rsidR="00041C01" w:rsidRPr="00EC4579" w14:paraId="53539C54" w14:textId="77777777" w:rsidTr="00A032DB">
        <w:tc>
          <w:tcPr>
            <w:tcW w:w="2278" w:type="dxa"/>
            <w:vAlign w:val="center"/>
          </w:tcPr>
          <w:p w14:paraId="668939B6" w14:textId="154F06EC" w:rsidR="00041C01" w:rsidRPr="00041C01" w:rsidRDefault="00041C01" w:rsidP="00041C01">
            <w:pPr>
              <w:ind w:right="-6"/>
              <w:jc w:val="center"/>
              <w:rPr>
                <w:rStyle w:val="Forte"/>
                <w:rFonts w:ascii="Arial" w:hAnsi="Arial" w:cs="Arial"/>
                <w:b w:val="0"/>
                <w:bCs w:val="0"/>
                <w:sz w:val="20"/>
                <w:szCs w:val="20"/>
              </w:rPr>
            </w:pPr>
            <w:r w:rsidRPr="00041C01">
              <w:rPr>
                <w:rStyle w:val="Forte"/>
                <w:rFonts w:ascii="Arial" w:hAnsi="Arial" w:cs="Arial"/>
                <w:b w:val="0"/>
                <w:bCs w:val="0"/>
                <w:sz w:val="20"/>
                <w:szCs w:val="20"/>
              </w:rPr>
              <w:t>LILACS</w:t>
            </w:r>
          </w:p>
        </w:tc>
        <w:tc>
          <w:tcPr>
            <w:tcW w:w="5245" w:type="dxa"/>
            <w:vAlign w:val="center"/>
          </w:tcPr>
          <w:p w14:paraId="3977F04E" w14:textId="7C6843F4" w:rsidR="00041C01" w:rsidRPr="00041C01" w:rsidRDefault="00041C01" w:rsidP="00041C01">
            <w:pPr>
              <w:ind w:right="-6"/>
              <w:jc w:val="both"/>
              <w:rPr>
                <w:rFonts w:ascii="Arial" w:hAnsi="Arial" w:cs="Arial"/>
                <w:sz w:val="20"/>
                <w:szCs w:val="20"/>
              </w:rPr>
            </w:pPr>
            <w:r w:rsidRPr="00041C01">
              <w:rPr>
                <w:rFonts w:ascii="Arial" w:hAnsi="Arial" w:cs="Arial"/>
                <w:sz w:val="20"/>
                <w:szCs w:val="20"/>
              </w:rPr>
              <w:t>(“Neoplasias da Mama” OR “Câncer da Mama” OR “Câncer Mamário”) AND (“Cuidados de Enfermagem” OR “Assistência de Enfermagem”)</w:t>
            </w:r>
            <w:r>
              <w:rPr>
                <w:rFonts w:ascii="Arial" w:hAnsi="Arial" w:cs="Arial"/>
                <w:sz w:val="20"/>
                <w:szCs w:val="20"/>
              </w:rPr>
              <w:t>.</w:t>
            </w:r>
          </w:p>
        </w:tc>
        <w:tc>
          <w:tcPr>
            <w:tcW w:w="2120" w:type="dxa"/>
            <w:vAlign w:val="center"/>
          </w:tcPr>
          <w:p w14:paraId="494ABD79" w14:textId="0F5C7AC0" w:rsidR="00041C01" w:rsidRPr="00041C01" w:rsidRDefault="00041C01" w:rsidP="00041C01">
            <w:pPr>
              <w:ind w:right="-6"/>
              <w:jc w:val="center"/>
              <w:rPr>
                <w:rFonts w:ascii="Arial" w:hAnsi="Arial" w:cs="Arial"/>
                <w:sz w:val="20"/>
                <w:szCs w:val="20"/>
              </w:rPr>
            </w:pPr>
            <w:r w:rsidRPr="00041C01">
              <w:rPr>
                <w:rFonts w:ascii="Arial" w:hAnsi="Arial" w:cs="Arial"/>
                <w:sz w:val="20"/>
                <w:szCs w:val="20"/>
              </w:rPr>
              <w:t>202</w:t>
            </w:r>
          </w:p>
        </w:tc>
      </w:tr>
      <w:tr w:rsidR="00041C01" w:rsidRPr="00EC4579" w14:paraId="6FBC5D4A" w14:textId="77777777" w:rsidTr="00A032DB">
        <w:tc>
          <w:tcPr>
            <w:tcW w:w="2278" w:type="dxa"/>
            <w:vAlign w:val="center"/>
          </w:tcPr>
          <w:p w14:paraId="016CDC8D" w14:textId="0A859B51" w:rsidR="00041C01" w:rsidRPr="00041C01" w:rsidRDefault="00041C01" w:rsidP="00041C01">
            <w:pPr>
              <w:ind w:right="-6"/>
              <w:jc w:val="center"/>
              <w:rPr>
                <w:rStyle w:val="Forte"/>
                <w:rFonts w:ascii="Arial" w:hAnsi="Arial" w:cs="Arial"/>
                <w:b w:val="0"/>
                <w:bCs w:val="0"/>
                <w:sz w:val="20"/>
                <w:szCs w:val="20"/>
              </w:rPr>
            </w:pPr>
            <w:r w:rsidRPr="00041C01">
              <w:rPr>
                <w:rStyle w:val="Forte"/>
                <w:rFonts w:ascii="Arial" w:hAnsi="Arial" w:cs="Arial"/>
                <w:b w:val="0"/>
                <w:bCs w:val="0"/>
                <w:sz w:val="20"/>
                <w:szCs w:val="20"/>
              </w:rPr>
              <w:lastRenderedPageBreak/>
              <w:t>IBECS</w:t>
            </w:r>
          </w:p>
        </w:tc>
        <w:tc>
          <w:tcPr>
            <w:tcW w:w="5245" w:type="dxa"/>
            <w:vAlign w:val="center"/>
          </w:tcPr>
          <w:p w14:paraId="4855CD70" w14:textId="4703DE07" w:rsidR="00041C01" w:rsidRPr="00041C01" w:rsidRDefault="00041C01" w:rsidP="00041C01">
            <w:pPr>
              <w:ind w:right="-6"/>
              <w:jc w:val="both"/>
              <w:rPr>
                <w:rFonts w:ascii="Arial" w:hAnsi="Arial" w:cs="Arial"/>
                <w:sz w:val="20"/>
                <w:szCs w:val="20"/>
              </w:rPr>
            </w:pPr>
            <w:r w:rsidRPr="00041C01">
              <w:rPr>
                <w:rFonts w:ascii="Arial" w:hAnsi="Arial" w:cs="Arial"/>
                <w:sz w:val="20"/>
                <w:szCs w:val="20"/>
              </w:rPr>
              <w:t>(“Neoplasias da Mama” OR “Câncer de Mama”) AND (“Cuidados de Enfermagem”)</w:t>
            </w:r>
            <w:r>
              <w:rPr>
                <w:rFonts w:ascii="Arial" w:hAnsi="Arial" w:cs="Arial"/>
                <w:sz w:val="20"/>
                <w:szCs w:val="20"/>
              </w:rPr>
              <w:t>.</w:t>
            </w:r>
          </w:p>
        </w:tc>
        <w:tc>
          <w:tcPr>
            <w:tcW w:w="2120" w:type="dxa"/>
            <w:vAlign w:val="center"/>
          </w:tcPr>
          <w:p w14:paraId="1EB70EB8" w14:textId="7FDDDE4E" w:rsidR="00041C01" w:rsidRPr="00041C01" w:rsidRDefault="00041C01" w:rsidP="00041C01">
            <w:pPr>
              <w:ind w:right="-6"/>
              <w:jc w:val="center"/>
              <w:rPr>
                <w:rFonts w:ascii="Arial" w:hAnsi="Arial" w:cs="Arial"/>
                <w:sz w:val="20"/>
                <w:szCs w:val="20"/>
              </w:rPr>
            </w:pPr>
            <w:r w:rsidRPr="00041C01">
              <w:rPr>
                <w:rFonts w:ascii="Arial" w:hAnsi="Arial" w:cs="Arial"/>
                <w:sz w:val="20"/>
                <w:szCs w:val="20"/>
              </w:rPr>
              <w:t>49</w:t>
            </w:r>
          </w:p>
        </w:tc>
      </w:tr>
      <w:tr w:rsidR="00041C01" w:rsidRPr="00EC4579" w14:paraId="0813190B" w14:textId="77777777" w:rsidTr="00A032DB">
        <w:tc>
          <w:tcPr>
            <w:tcW w:w="2278" w:type="dxa"/>
            <w:vAlign w:val="center"/>
          </w:tcPr>
          <w:p w14:paraId="49F20555" w14:textId="2DCECF94" w:rsidR="00041C01" w:rsidRPr="00041C01" w:rsidRDefault="00041C01" w:rsidP="00041C01">
            <w:pPr>
              <w:ind w:right="-6"/>
              <w:jc w:val="center"/>
              <w:rPr>
                <w:rStyle w:val="Forte"/>
                <w:rFonts w:ascii="Arial" w:hAnsi="Arial" w:cs="Arial"/>
                <w:b w:val="0"/>
                <w:bCs w:val="0"/>
                <w:sz w:val="20"/>
                <w:szCs w:val="20"/>
              </w:rPr>
            </w:pPr>
            <w:r w:rsidRPr="00041C01">
              <w:rPr>
                <w:rStyle w:val="Forte"/>
                <w:rFonts w:ascii="Arial" w:hAnsi="Arial" w:cs="Arial"/>
                <w:b w:val="0"/>
                <w:bCs w:val="0"/>
                <w:sz w:val="20"/>
                <w:szCs w:val="20"/>
              </w:rPr>
              <w:t>CUMED</w:t>
            </w:r>
          </w:p>
        </w:tc>
        <w:tc>
          <w:tcPr>
            <w:tcW w:w="5245" w:type="dxa"/>
            <w:vAlign w:val="center"/>
          </w:tcPr>
          <w:p w14:paraId="64C35AE7" w14:textId="7A698C14" w:rsidR="00041C01" w:rsidRPr="00041C01" w:rsidRDefault="00041C01" w:rsidP="00041C01">
            <w:pPr>
              <w:ind w:right="-6"/>
              <w:jc w:val="both"/>
              <w:rPr>
                <w:rFonts w:ascii="Arial" w:hAnsi="Arial" w:cs="Arial"/>
                <w:sz w:val="20"/>
                <w:szCs w:val="20"/>
              </w:rPr>
            </w:pPr>
            <w:r w:rsidRPr="00041C01">
              <w:rPr>
                <w:rFonts w:ascii="Arial" w:hAnsi="Arial" w:cs="Arial"/>
                <w:sz w:val="20"/>
                <w:szCs w:val="20"/>
              </w:rPr>
              <w:t>(“Neoplasias da Mama” OR “Cáncer de Mama”) AND (“Cuidados de Enfermería”)</w:t>
            </w:r>
            <w:r>
              <w:rPr>
                <w:rFonts w:ascii="Arial" w:hAnsi="Arial" w:cs="Arial"/>
                <w:sz w:val="20"/>
                <w:szCs w:val="20"/>
              </w:rPr>
              <w:t>.</w:t>
            </w:r>
          </w:p>
        </w:tc>
        <w:tc>
          <w:tcPr>
            <w:tcW w:w="2120" w:type="dxa"/>
            <w:vAlign w:val="center"/>
          </w:tcPr>
          <w:p w14:paraId="358345A2" w14:textId="7DA64573" w:rsidR="00041C01" w:rsidRPr="00041C01" w:rsidRDefault="00041C01" w:rsidP="00041C01">
            <w:pPr>
              <w:ind w:right="-6"/>
              <w:jc w:val="center"/>
              <w:rPr>
                <w:rFonts w:ascii="Arial" w:hAnsi="Arial" w:cs="Arial"/>
                <w:sz w:val="20"/>
                <w:szCs w:val="20"/>
              </w:rPr>
            </w:pPr>
            <w:r w:rsidRPr="00041C01">
              <w:rPr>
                <w:rFonts w:ascii="Arial" w:hAnsi="Arial" w:cs="Arial"/>
                <w:sz w:val="20"/>
                <w:szCs w:val="20"/>
              </w:rPr>
              <w:t>0</w:t>
            </w:r>
          </w:p>
        </w:tc>
      </w:tr>
      <w:tr w:rsidR="00041C01" w:rsidRPr="00EC4579" w14:paraId="1D26F2EB" w14:textId="31E2C48B" w:rsidTr="00A032DB">
        <w:tc>
          <w:tcPr>
            <w:tcW w:w="2278" w:type="dxa"/>
            <w:vAlign w:val="center"/>
          </w:tcPr>
          <w:p w14:paraId="6E957CE1" w14:textId="4115DE74" w:rsidR="00041C01" w:rsidRPr="00041C01" w:rsidRDefault="00041C01" w:rsidP="00041C01">
            <w:pPr>
              <w:ind w:right="-6"/>
              <w:jc w:val="center"/>
              <w:rPr>
                <w:rFonts w:ascii="Arial" w:hAnsi="Arial" w:cs="Arial"/>
                <w:b/>
                <w:bCs/>
                <w:sz w:val="20"/>
                <w:szCs w:val="20"/>
              </w:rPr>
            </w:pPr>
            <w:r w:rsidRPr="00041C01">
              <w:rPr>
                <w:rStyle w:val="Forte"/>
                <w:rFonts w:ascii="Arial" w:hAnsi="Arial" w:cs="Arial"/>
                <w:b w:val="0"/>
                <w:bCs w:val="0"/>
                <w:sz w:val="20"/>
                <w:szCs w:val="20"/>
              </w:rPr>
              <w:t>MEDLINE (PubMed)</w:t>
            </w:r>
          </w:p>
        </w:tc>
        <w:tc>
          <w:tcPr>
            <w:tcW w:w="5245" w:type="dxa"/>
            <w:vAlign w:val="center"/>
          </w:tcPr>
          <w:p w14:paraId="77E4BCAB" w14:textId="3E2FDDCB" w:rsidR="00041C01" w:rsidRPr="00A83A4C" w:rsidRDefault="00041C01" w:rsidP="00041C01">
            <w:pPr>
              <w:ind w:right="-6"/>
              <w:jc w:val="both"/>
              <w:rPr>
                <w:rFonts w:ascii="Arial" w:hAnsi="Arial" w:cs="Arial"/>
                <w:sz w:val="20"/>
                <w:szCs w:val="20"/>
                <w:lang w:val="en-US"/>
              </w:rPr>
            </w:pPr>
            <w:r w:rsidRPr="00A83A4C">
              <w:rPr>
                <w:rFonts w:ascii="Arial" w:hAnsi="Arial" w:cs="Arial"/>
                <w:sz w:val="20"/>
                <w:szCs w:val="20"/>
                <w:lang w:val="en-US"/>
              </w:rPr>
              <w:t>(“Breast Neoplasms” OR “Breast Cancer” OR “Breast Carcinoma”) AND (“Nursing Care” OR “Care, Nursing”).</w:t>
            </w:r>
          </w:p>
        </w:tc>
        <w:tc>
          <w:tcPr>
            <w:tcW w:w="2120" w:type="dxa"/>
            <w:vAlign w:val="center"/>
          </w:tcPr>
          <w:p w14:paraId="639AE747" w14:textId="081897E8" w:rsidR="00041C01" w:rsidRPr="00041C01" w:rsidRDefault="00041C01" w:rsidP="00041C01">
            <w:pPr>
              <w:ind w:right="-6"/>
              <w:jc w:val="center"/>
              <w:rPr>
                <w:rFonts w:ascii="Arial" w:hAnsi="Arial" w:cs="Arial"/>
                <w:sz w:val="20"/>
                <w:szCs w:val="20"/>
              </w:rPr>
            </w:pPr>
            <w:r w:rsidRPr="00041C01">
              <w:rPr>
                <w:rFonts w:ascii="Arial" w:hAnsi="Arial" w:cs="Arial"/>
                <w:sz w:val="20"/>
                <w:szCs w:val="20"/>
              </w:rPr>
              <w:t>412</w:t>
            </w:r>
          </w:p>
        </w:tc>
      </w:tr>
      <w:tr w:rsidR="00041C01" w:rsidRPr="00EC4579" w14:paraId="0D7BAD1C" w14:textId="48A78661" w:rsidTr="00A032DB">
        <w:tc>
          <w:tcPr>
            <w:tcW w:w="2278" w:type="dxa"/>
            <w:vAlign w:val="center"/>
          </w:tcPr>
          <w:p w14:paraId="7A41F284" w14:textId="53CD42AC" w:rsidR="00041C01" w:rsidRPr="00041C01" w:rsidRDefault="00041C01" w:rsidP="00041C01">
            <w:pPr>
              <w:ind w:right="-6"/>
              <w:jc w:val="center"/>
              <w:rPr>
                <w:rFonts w:ascii="Arial" w:hAnsi="Arial" w:cs="Arial"/>
                <w:b/>
                <w:bCs/>
                <w:sz w:val="20"/>
                <w:szCs w:val="20"/>
              </w:rPr>
            </w:pPr>
            <w:r w:rsidRPr="00041C01">
              <w:rPr>
                <w:rStyle w:val="Forte"/>
                <w:rFonts w:ascii="Arial" w:hAnsi="Arial" w:cs="Arial"/>
                <w:b w:val="0"/>
                <w:bCs w:val="0"/>
                <w:sz w:val="20"/>
                <w:szCs w:val="20"/>
              </w:rPr>
              <w:t>Scopus</w:t>
            </w:r>
          </w:p>
        </w:tc>
        <w:tc>
          <w:tcPr>
            <w:tcW w:w="5245" w:type="dxa"/>
            <w:vAlign w:val="center"/>
          </w:tcPr>
          <w:p w14:paraId="4F01A74A" w14:textId="4D5C7868" w:rsidR="00041C01" w:rsidRPr="00A83A4C" w:rsidRDefault="00041C01" w:rsidP="00041C01">
            <w:pPr>
              <w:ind w:right="-6"/>
              <w:jc w:val="both"/>
              <w:rPr>
                <w:rFonts w:ascii="Arial" w:hAnsi="Arial" w:cs="Arial"/>
                <w:sz w:val="20"/>
                <w:szCs w:val="20"/>
                <w:lang w:val="en-US"/>
              </w:rPr>
            </w:pPr>
            <w:r w:rsidRPr="00A83A4C">
              <w:rPr>
                <w:rFonts w:ascii="Arial" w:hAnsi="Arial" w:cs="Arial"/>
                <w:sz w:val="20"/>
                <w:szCs w:val="20"/>
                <w:lang w:val="en-US"/>
              </w:rPr>
              <w:t>(“Breast Cancer” OR “Breast Neoplasm”) AND (“Nursing Care”).</w:t>
            </w:r>
          </w:p>
        </w:tc>
        <w:tc>
          <w:tcPr>
            <w:tcW w:w="2120" w:type="dxa"/>
            <w:vAlign w:val="center"/>
          </w:tcPr>
          <w:p w14:paraId="5DDB0D2E" w14:textId="38EBE2FC" w:rsidR="00041C01" w:rsidRPr="00041C01" w:rsidRDefault="00041C01" w:rsidP="00041C01">
            <w:pPr>
              <w:ind w:right="-6"/>
              <w:jc w:val="center"/>
              <w:rPr>
                <w:rFonts w:ascii="Arial" w:hAnsi="Arial" w:cs="Arial"/>
                <w:sz w:val="20"/>
                <w:szCs w:val="20"/>
              </w:rPr>
            </w:pPr>
            <w:r w:rsidRPr="00041C01">
              <w:rPr>
                <w:rFonts w:ascii="Arial" w:hAnsi="Arial" w:cs="Arial"/>
                <w:sz w:val="20"/>
                <w:szCs w:val="20"/>
              </w:rPr>
              <w:t>592</w:t>
            </w:r>
          </w:p>
        </w:tc>
      </w:tr>
      <w:tr w:rsidR="00041C01" w:rsidRPr="00EC4579" w14:paraId="2DE37D42" w14:textId="379584AA" w:rsidTr="00A032DB">
        <w:tc>
          <w:tcPr>
            <w:tcW w:w="2278" w:type="dxa"/>
            <w:vAlign w:val="center"/>
          </w:tcPr>
          <w:p w14:paraId="5CACBBE0" w14:textId="49DADBC5" w:rsidR="00041C01" w:rsidRPr="00041C01" w:rsidRDefault="00041C01" w:rsidP="00041C01">
            <w:pPr>
              <w:ind w:right="-6"/>
              <w:jc w:val="center"/>
              <w:rPr>
                <w:rFonts w:ascii="Arial" w:hAnsi="Arial" w:cs="Arial"/>
                <w:b/>
                <w:bCs/>
                <w:sz w:val="20"/>
                <w:szCs w:val="20"/>
              </w:rPr>
            </w:pPr>
            <w:r w:rsidRPr="00041C01">
              <w:rPr>
                <w:rStyle w:val="Forte"/>
                <w:rFonts w:ascii="Arial" w:hAnsi="Arial" w:cs="Arial"/>
                <w:b w:val="0"/>
                <w:bCs w:val="0"/>
                <w:sz w:val="20"/>
                <w:szCs w:val="20"/>
              </w:rPr>
              <w:t>Web of Science</w:t>
            </w:r>
          </w:p>
        </w:tc>
        <w:tc>
          <w:tcPr>
            <w:tcW w:w="5245" w:type="dxa"/>
            <w:vAlign w:val="center"/>
          </w:tcPr>
          <w:p w14:paraId="69B05CC2" w14:textId="6F840871" w:rsidR="00041C01" w:rsidRPr="00A83A4C" w:rsidRDefault="00041C01" w:rsidP="00041C01">
            <w:pPr>
              <w:ind w:right="-6"/>
              <w:jc w:val="both"/>
              <w:rPr>
                <w:rFonts w:ascii="Arial" w:hAnsi="Arial" w:cs="Arial"/>
                <w:sz w:val="20"/>
                <w:szCs w:val="20"/>
                <w:lang w:val="en-US"/>
              </w:rPr>
            </w:pPr>
            <w:r w:rsidRPr="00A83A4C">
              <w:rPr>
                <w:rFonts w:ascii="Arial" w:hAnsi="Arial" w:cs="Arial"/>
                <w:sz w:val="20"/>
                <w:szCs w:val="20"/>
                <w:lang w:val="en-US"/>
              </w:rPr>
              <w:t>(“Breast Cancer” OR “Breast Neoplasm”) AND (“Nursing Care”).</w:t>
            </w:r>
          </w:p>
        </w:tc>
        <w:tc>
          <w:tcPr>
            <w:tcW w:w="2120" w:type="dxa"/>
            <w:vAlign w:val="center"/>
          </w:tcPr>
          <w:p w14:paraId="7E0F3742" w14:textId="13E5BC8B" w:rsidR="00041C01" w:rsidRPr="00041C01" w:rsidRDefault="00041C01" w:rsidP="00041C01">
            <w:pPr>
              <w:ind w:right="-6"/>
              <w:jc w:val="center"/>
              <w:rPr>
                <w:rFonts w:ascii="Arial" w:hAnsi="Arial" w:cs="Arial"/>
                <w:sz w:val="20"/>
                <w:szCs w:val="20"/>
              </w:rPr>
            </w:pPr>
            <w:r w:rsidRPr="00041C01">
              <w:rPr>
                <w:rFonts w:ascii="Arial" w:hAnsi="Arial" w:cs="Arial"/>
                <w:sz w:val="20"/>
                <w:szCs w:val="20"/>
              </w:rPr>
              <w:t>422</w:t>
            </w:r>
          </w:p>
        </w:tc>
      </w:tr>
    </w:tbl>
    <w:p w14:paraId="7D19ACA9" w14:textId="77777777" w:rsidR="00EC4579" w:rsidRPr="00A032DB" w:rsidRDefault="00EC4579" w:rsidP="00A032DB">
      <w:pPr>
        <w:spacing w:line="360" w:lineRule="auto"/>
        <w:ind w:firstLine="709"/>
        <w:jc w:val="both"/>
        <w:rPr>
          <w:rFonts w:ascii="Arial" w:hAnsi="Arial" w:cs="Arial"/>
          <w:sz w:val="20"/>
          <w:szCs w:val="20"/>
        </w:rPr>
      </w:pPr>
    </w:p>
    <w:p w14:paraId="2299B684" w14:textId="77777777" w:rsidR="00A032DB" w:rsidRPr="00A032DB" w:rsidRDefault="00A032DB" w:rsidP="00A032DB">
      <w:pPr>
        <w:pStyle w:val="NormalWeb"/>
        <w:spacing w:before="0" w:beforeAutospacing="0" w:after="0" w:afterAutospacing="0" w:line="360" w:lineRule="auto"/>
        <w:ind w:firstLine="709"/>
        <w:jc w:val="both"/>
        <w:rPr>
          <w:rFonts w:ascii="Arial" w:hAnsi="Arial" w:cs="Arial"/>
        </w:rPr>
      </w:pPr>
      <w:r w:rsidRPr="00A032DB">
        <w:rPr>
          <w:rFonts w:ascii="Arial" w:hAnsi="Arial" w:cs="Arial"/>
        </w:rPr>
        <w:t>Foram incluídos artigos originais, disponíveis na íntegra, publicados entre janeiro de 2019 e abril de 2024, nos idiomas português, espanhol e inglês, que abordassem ações do enfermeiro no suporte frente ao diagnóstico do câncer de mama. O recorte temporal de cinco anos visou contemplar evidências recentes, considerando atualizações nos protocolos assistenciais e avanços no cuidado oncológico. Excluíram-se teses, dissertações, monografias, editoriais, cartas, revisões não sistemáticas, artigos duplicados e relatos de caso ou de experiência, devido ao menor nível de evidência e à limitação para sínteses comparativas.</w:t>
      </w:r>
    </w:p>
    <w:p w14:paraId="7DFBAAA9" w14:textId="77777777" w:rsidR="00A032DB" w:rsidRPr="00A032DB" w:rsidRDefault="00A032DB" w:rsidP="00A032DB">
      <w:pPr>
        <w:pStyle w:val="NormalWeb"/>
        <w:spacing w:before="0" w:beforeAutospacing="0" w:after="0" w:afterAutospacing="0" w:line="360" w:lineRule="auto"/>
        <w:ind w:firstLine="709"/>
        <w:jc w:val="both"/>
        <w:rPr>
          <w:rFonts w:ascii="Arial" w:hAnsi="Arial" w:cs="Arial"/>
        </w:rPr>
      </w:pPr>
      <w:r w:rsidRPr="00A032DB">
        <w:rPr>
          <w:rFonts w:ascii="Arial" w:hAnsi="Arial" w:cs="Arial"/>
        </w:rPr>
        <w:t xml:space="preserve">Os estudos foram organizados na plataforma </w:t>
      </w:r>
      <w:r w:rsidRPr="00A032DB">
        <w:rPr>
          <w:rFonts w:ascii="Arial" w:hAnsi="Arial" w:cs="Arial"/>
          <w:i/>
          <w:iCs/>
        </w:rPr>
        <w:t>Rayyan</w:t>
      </w:r>
      <w:r w:rsidRPr="00A032DB">
        <w:rPr>
          <w:rFonts w:ascii="Arial" w:hAnsi="Arial" w:cs="Arial"/>
        </w:rPr>
        <w:t xml:space="preserve">, com exclusão de duplicados e seleção por leitura de títulos e resumos, seguida de leitura integral dos artigos elegíveis. O processo foi conduzido por dois revisores de forma independente, com divergências resolvidas por consenso ou por um terceiro revisor, e apresentado por meio de fluxograma conforme o </w:t>
      </w:r>
      <w:r w:rsidRPr="00A032DB">
        <w:rPr>
          <w:rFonts w:ascii="Arial" w:hAnsi="Arial" w:cs="Arial"/>
          <w:i/>
          <w:iCs/>
        </w:rPr>
        <w:t>Preferred Reporting Items for Systematic Reviews and Meta-Analyses</w:t>
      </w:r>
      <w:r w:rsidRPr="00A032DB">
        <w:rPr>
          <w:rFonts w:ascii="Arial" w:hAnsi="Arial" w:cs="Arial"/>
        </w:rPr>
        <w:t xml:space="preserve"> (PRISMA).</w:t>
      </w:r>
    </w:p>
    <w:p w14:paraId="3ACF04E3" w14:textId="77777777" w:rsidR="00A032DB" w:rsidRPr="00A032DB" w:rsidRDefault="00A032DB" w:rsidP="00A032DB">
      <w:pPr>
        <w:pStyle w:val="NormalWeb"/>
        <w:spacing w:before="0" w:beforeAutospacing="0" w:after="0" w:afterAutospacing="0" w:line="360" w:lineRule="auto"/>
        <w:ind w:firstLine="709"/>
        <w:jc w:val="both"/>
        <w:rPr>
          <w:rFonts w:ascii="Arial" w:hAnsi="Arial" w:cs="Arial"/>
        </w:rPr>
      </w:pPr>
      <w:r w:rsidRPr="00A032DB">
        <w:rPr>
          <w:rFonts w:ascii="Arial" w:hAnsi="Arial" w:cs="Arial"/>
        </w:rPr>
        <w:t xml:space="preserve">A análise dos dados foi realizada por análise temática, com leitura exaustiva, identificação e codificação de unidades de significado relacionadas às ações de enfermagem, agrupamento por similaridade semântica e construção das categorias temáticas. Os dados extraídos foram organizados em planilhas eletrônicas contendo autores, ano, país, objetivo, delineamento metodológico e principais resultados. O nível de evidência (NE) foi classificado conforme os critérios do </w:t>
      </w:r>
      <w:r w:rsidRPr="00A032DB">
        <w:rPr>
          <w:rFonts w:ascii="Arial" w:hAnsi="Arial" w:cs="Arial"/>
          <w:i/>
          <w:iCs/>
        </w:rPr>
        <w:t>Oxford Centre for Evidence-Based Medicine</w:t>
      </w:r>
      <w:r w:rsidRPr="00A032DB">
        <w:rPr>
          <w:rFonts w:ascii="Arial" w:hAnsi="Arial" w:cs="Arial"/>
        </w:rPr>
        <w:t>, apresentados no Quadro 3, permitindo a avaliação da robustez metodológica e o grau de recomendação das evidências sintetizadas.¹¹</w:t>
      </w:r>
    </w:p>
    <w:p w14:paraId="465DEE13" w14:textId="768FEAA1" w:rsidR="00F11F53" w:rsidRPr="00F11F53" w:rsidRDefault="00F11F53" w:rsidP="0089401D">
      <w:pPr>
        <w:pStyle w:val="NormalWeb"/>
        <w:spacing w:before="0" w:beforeAutospacing="0" w:after="0" w:afterAutospacing="0" w:line="360" w:lineRule="auto"/>
        <w:jc w:val="both"/>
        <w:rPr>
          <w:rFonts w:ascii="Arial" w:hAnsi="Arial" w:cs="Arial"/>
        </w:rPr>
      </w:pPr>
      <w:r w:rsidRPr="00F11F53">
        <w:rPr>
          <w:rFonts w:ascii="Arial" w:hAnsi="Arial" w:cs="Arial"/>
        </w:rPr>
        <w:t xml:space="preserve">Quadro 3 – Classificação dos níveis de evidência e graus de recomendação segundo o </w:t>
      </w:r>
      <w:r w:rsidRPr="00A032DB">
        <w:rPr>
          <w:rFonts w:ascii="Arial" w:hAnsi="Arial" w:cs="Arial"/>
          <w:i/>
          <w:iCs/>
        </w:rPr>
        <w:t>Oxford Centre for Evidence-Based Medicine</w:t>
      </w:r>
      <w:r w:rsidRPr="00F11F53">
        <w:rPr>
          <w:rFonts w:ascii="Arial" w:hAnsi="Arial" w:cs="Arial"/>
        </w:rPr>
        <w:t>.</w:t>
      </w:r>
    </w:p>
    <w:tbl>
      <w:tblPr>
        <w:tblStyle w:val="Tabelacomgrade"/>
        <w:tblW w:w="0" w:type="auto"/>
        <w:tblLook w:val="04A0" w:firstRow="1" w:lastRow="0" w:firstColumn="1" w:lastColumn="0" w:noHBand="0" w:noVBand="1"/>
      </w:tblPr>
      <w:tblGrid>
        <w:gridCol w:w="1750"/>
        <w:gridCol w:w="1977"/>
        <w:gridCol w:w="5901"/>
      </w:tblGrid>
      <w:tr w:rsidR="00F11F53" w14:paraId="1610DC5A" w14:textId="77777777" w:rsidTr="00F11F53">
        <w:tc>
          <w:tcPr>
            <w:tcW w:w="1750" w:type="dxa"/>
          </w:tcPr>
          <w:p w14:paraId="3F37BD6D" w14:textId="0A54D45A"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Fonts w:ascii="Arial" w:hAnsi="Arial" w:cs="Arial"/>
                <w:b/>
                <w:bCs/>
                <w:sz w:val="20"/>
                <w:szCs w:val="20"/>
              </w:rPr>
              <w:t>Grau de recomendação</w:t>
            </w:r>
          </w:p>
        </w:tc>
        <w:tc>
          <w:tcPr>
            <w:tcW w:w="1977" w:type="dxa"/>
            <w:vAlign w:val="center"/>
          </w:tcPr>
          <w:p w14:paraId="5038E997" w14:textId="3F6C77AB" w:rsidR="00F11F53" w:rsidRPr="00F11F53" w:rsidRDefault="00F11F53" w:rsidP="00F11F53">
            <w:pPr>
              <w:pStyle w:val="NormalWeb"/>
              <w:spacing w:before="0" w:beforeAutospacing="0" w:after="0" w:afterAutospacing="0"/>
              <w:jc w:val="center"/>
              <w:rPr>
                <w:rFonts w:ascii="Arial" w:hAnsi="Arial" w:cs="Arial"/>
                <w:sz w:val="20"/>
                <w:szCs w:val="20"/>
              </w:rPr>
            </w:pPr>
            <w:r w:rsidRPr="00F11F53">
              <w:rPr>
                <w:rFonts w:ascii="Arial" w:hAnsi="Arial" w:cs="Arial"/>
                <w:b/>
                <w:bCs/>
                <w:sz w:val="20"/>
                <w:szCs w:val="20"/>
              </w:rPr>
              <w:t>Nível de evidência</w:t>
            </w:r>
          </w:p>
        </w:tc>
        <w:tc>
          <w:tcPr>
            <w:tcW w:w="5901" w:type="dxa"/>
            <w:vAlign w:val="center"/>
          </w:tcPr>
          <w:p w14:paraId="32663520" w14:textId="74264144" w:rsidR="00F11F53" w:rsidRPr="00F11F53" w:rsidRDefault="00F11F53" w:rsidP="00F11F53">
            <w:pPr>
              <w:pStyle w:val="NormalWeb"/>
              <w:spacing w:before="0" w:beforeAutospacing="0" w:after="0" w:afterAutospacing="0"/>
              <w:jc w:val="center"/>
              <w:rPr>
                <w:rFonts w:ascii="Arial" w:hAnsi="Arial" w:cs="Arial"/>
                <w:sz w:val="20"/>
                <w:szCs w:val="20"/>
              </w:rPr>
            </w:pPr>
            <w:r w:rsidRPr="00F11F53">
              <w:rPr>
                <w:rFonts w:ascii="Arial" w:hAnsi="Arial" w:cs="Arial"/>
                <w:b/>
                <w:bCs/>
                <w:sz w:val="20"/>
                <w:szCs w:val="20"/>
              </w:rPr>
              <w:t>Tipo de estudo</w:t>
            </w:r>
          </w:p>
        </w:tc>
      </w:tr>
      <w:tr w:rsidR="00F11F53" w14:paraId="4365688D" w14:textId="77777777" w:rsidTr="000652C2">
        <w:tc>
          <w:tcPr>
            <w:tcW w:w="1750" w:type="dxa"/>
            <w:vAlign w:val="center"/>
          </w:tcPr>
          <w:p w14:paraId="17C9FDAC" w14:textId="1CAAB784"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A</w:t>
            </w:r>
          </w:p>
        </w:tc>
        <w:tc>
          <w:tcPr>
            <w:tcW w:w="1977" w:type="dxa"/>
            <w:vAlign w:val="center"/>
          </w:tcPr>
          <w:p w14:paraId="1FE2265D" w14:textId="5C4F1692"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1a</w:t>
            </w:r>
          </w:p>
        </w:tc>
        <w:tc>
          <w:tcPr>
            <w:tcW w:w="5901" w:type="dxa"/>
            <w:vAlign w:val="center"/>
          </w:tcPr>
          <w:p w14:paraId="41E68411" w14:textId="7EC5063F"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Revisão sistemática de ensaios clínicos randomizados</w:t>
            </w:r>
            <w:r>
              <w:rPr>
                <w:rFonts w:ascii="Arial" w:hAnsi="Arial" w:cs="Arial"/>
                <w:sz w:val="20"/>
                <w:szCs w:val="20"/>
              </w:rPr>
              <w:t>.</w:t>
            </w:r>
          </w:p>
        </w:tc>
      </w:tr>
      <w:tr w:rsidR="00F11F53" w14:paraId="369BE504" w14:textId="77777777" w:rsidTr="000652C2">
        <w:tc>
          <w:tcPr>
            <w:tcW w:w="1750" w:type="dxa"/>
            <w:vAlign w:val="center"/>
          </w:tcPr>
          <w:p w14:paraId="3D5D163B" w14:textId="69D4B255"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A</w:t>
            </w:r>
          </w:p>
        </w:tc>
        <w:tc>
          <w:tcPr>
            <w:tcW w:w="1977" w:type="dxa"/>
            <w:vAlign w:val="center"/>
          </w:tcPr>
          <w:p w14:paraId="2468C40A" w14:textId="1FCA62BD"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1b</w:t>
            </w:r>
          </w:p>
        </w:tc>
        <w:tc>
          <w:tcPr>
            <w:tcW w:w="5901" w:type="dxa"/>
            <w:vAlign w:val="center"/>
          </w:tcPr>
          <w:p w14:paraId="62356CCD" w14:textId="678DADEC"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Ensaio clínico randomizado individual com intervalo de confiança estreito</w:t>
            </w:r>
            <w:r>
              <w:rPr>
                <w:rFonts w:ascii="Arial" w:hAnsi="Arial" w:cs="Arial"/>
                <w:sz w:val="20"/>
                <w:szCs w:val="20"/>
              </w:rPr>
              <w:t>.</w:t>
            </w:r>
          </w:p>
        </w:tc>
      </w:tr>
      <w:tr w:rsidR="00F11F53" w14:paraId="53A9B09A" w14:textId="77777777" w:rsidTr="000652C2">
        <w:tc>
          <w:tcPr>
            <w:tcW w:w="1750" w:type="dxa"/>
            <w:vAlign w:val="center"/>
          </w:tcPr>
          <w:p w14:paraId="7B4265B8" w14:textId="0F90FFB5"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lastRenderedPageBreak/>
              <w:t>A</w:t>
            </w:r>
          </w:p>
        </w:tc>
        <w:tc>
          <w:tcPr>
            <w:tcW w:w="1977" w:type="dxa"/>
            <w:vAlign w:val="center"/>
          </w:tcPr>
          <w:p w14:paraId="15AD9D8D" w14:textId="48AE7B40"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1c</w:t>
            </w:r>
          </w:p>
        </w:tc>
        <w:tc>
          <w:tcPr>
            <w:tcW w:w="5901" w:type="dxa"/>
            <w:vAlign w:val="center"/>
          </w:tcPr>
          <w:p w14:paraId="4081EE8F" w14:textId="41562D7F"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Estudos com desfechos clínicos do tipo “tudo ou nada”</w:t>
            </w:r>
            <w:r>
              <w:rPr>
                <w:rFonts w:ascii="Arial" w:hAnsi="Arial" w:cs="Arial"/>
                <w:sz w:val="20"/>
                <w:szCs w:val="20"/>
              </w:rPr>
              <w:t>.</w:t>
            </w:r>
          </w:p>
        </w:tc>
      </w:tr>
      <w:tr w:rsidR="00F11F53" w14:paraId="35CA9CDC" w14:textId="77777777" w:rsidTr="000652C2">
        <w:tc>
          <w:tcPr>
            <w:tcW w:w="1750" w:type="dxa"/>
            <w:vAlign w:val="center"/>
          </w:tcPr>
          <w:p w14:paraId="254A925E" w14:textId="6D8BA6DF"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B</w:t>
            </w:r>
          </w:p>
        </w:tc>
        <w:tc>
          <w:tcPr>
            <w:tcW w:w="1977" w:type="dxa"/>
            <w:vAlign w:val="center"/>
          </w:tcPr>
          <w:p w14:paraId="2FE8D6D1" w14:textId="218DA057"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2a</w:t>
            </w:r>
          </w:p>
        </w:tc>
        <w:tc>
          <w:tcPr>
            <w:tcW w:w="5901" w:type="dxa"/>
            <w:vAlign w:val="center"/>
          </w:tcPr>
          <w:p w14:paraId="1285E5B9" w14:textId="221C3728"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Revisão sistemática de estudos de coorte</w:t>
            </w:r>
            <w:r>
              <w:rPr>
                <w:rFonts w:ascii="Arial" w:hAnsi="Arial" w:cs="Arial"/>
                <w:sz w:val="20"/>
                <w:szCs w:val="20"/>
              </w:rPr>
              <w:t>.</w:t>
            </w:r>
          </w:p>
        </w:tc>
      </w:tr>
      <w:tr w:rsidR="00F11F53" w14:paraId="354895CA" w14:textId="77777777" w:rsidTr="000652C2">
        <w:tc>
          <w:tcPr>
            <w:tcW w:w="1750" w:type="dxa"/>
            <w:vAlign w:val="center"/>
          </w:tcPr>
          <w:p w14:paraId="3342B952" w14:textId="0F93203B"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B</w:t>
            </w:r>
          </w:p>
        </w:tc>
        <w:tc>
          <w:tcPr>
            <w:tcW w:w="1977" w:type="dxa"/>
            <w:vAlign w:val="center"/>
          </w:tcPr>
          <w:p w14:paraId="38F075AB" w14:textId="1A483840"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2b</w:t>
            </w:r>
          </w:p>
        </w:tc>
        <w:tc>
          <w:tcPr>
            <w:tcW w:w="5901" w:type="dxa"/>
            <w:vAlign w:val="center"/>
          </w:tcPr>
          <w:p w14:paraId="7BDF017A" w14:textId="2F7CC117"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Estudo de coorte individual</w:t>
            </w:r>
            <w:r>
              <w:rPr>
                <w:rFonts w:ascii="Arial" w:hAnsi="Arial" w:cs="Arial"/>
                <w:sz w:val="20"/>
                <w:szCs w:val="20"/>
              </w:rPr>
              <w:t>.</w:t>
            </w:r>
          </w:p>
        </w:tc>
      </w:tr>
      <w:tr w:rsidR="00F11F53" w14:paraId="0E38B23A" w14:textId="77777777" w:rsidTr="000652C2">
        <w:tc>
          <w:tcPr>
            <w:tcW w:w="1750" w:type="dxa"/>
            <w:vAlign w:val="center"/>
          </w:tcPr>
          <w:p w14:paraId="1793DCB4" w14:textId="7DF8E35A"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B</w:t>
            </w:r>
          </w:p>
        </w:tc>
        <w:tc>
          <w:tcPr>
            <w:tcW w:w="1977" w:type="dxa"/>
            <w:vAlign w:val="center"/>
          </w:tcPr>
          <w:p w14:paraId="1E86914D" w14:textId="5036DE3E"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2c</w:t>
            </w:r>
          </w:p>
        </w:tc>
        <w:tc>
          <w:tcPr>
            <w:tcW w:w="5901" w:type="dxa"/>
            <w:vAlign w:val="center"/>
          </w:tcPr>
          <w:p w14:paraId="2B80FB62" w14:textId="600854BD"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Estudos ecológicos</w:t>
            </w:r>
            <w:r>
              <w:rPr>
                <w:rFonts w:ascii="Arial" w:hAnsi="Arial" w:cs="Arial"/>
                <w:sz w:val="20"/>
                <w:szCs w:val="20"/>
              </w:rPr>
              <w:t>.</w:t>
            </w:r>
          </w:p>
        </w:tc>
      </w:tr>
      <w:tr w:rsidR="00F11F53" w14:paraId="04396D44" w14:textId="77777777" w:rsidTr="000652C2">
        <w:tc>
          <w:tcPr>
            <w:tcW w:w="1750" w:type="dxa"/>
            <w:vAlign w:val="center"/>
          </w:tcPr>
          <w:p w14:paraId="47528666" w14:textId="5C2D0FCC"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C</w:t>
            </w:r>
          </w:p>
        </w:tc>
        <w:tc>
          <w:tcPr>
            <w:tcW w:w="1977" w:type="dxa"/>
            <w:vAlign w:val="center"/>
          </w:tcPr>
          <w:p w14:paraId="43FAE041" w14:textId="47C3F846"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3a</w:t>
            </w:r>
          </w:p>
        </w:tc>
        <w:tc>
          <w:tcPr>
            <w:tcW w:w="5901" w:type="dxa"/>
            <w:vAlign w:val="center"/>
          </w:tcPr>
          <w:p w14:paraId="0A79F85B" w14:textId="3AA7B824"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Revisão sistemática de estudos caso-controle</w:t>
            </w:r>
            <w:r>
              <w:rPr>
                <w:rFonts w:ascii="Arial" w:hAnsi="Arial" w:cs="Arial"/>
                <w:sz w:val="20"/>
                <w:szCs w:val="20"/>
              </w:rPr>
              <w:t>.</w:t>
            </w:r>
          </w:p>
        </w:tc>
      </w:tr>
      <w:tr w:rsidR="00F11F53" w14:paraId="253809F4" w14:textId="77777777" w:rsidTr="000652C2">
        <w:tc>
          <w:tcPr>
            <w:tcW w:w="1750" w:type="dxa"/>
            <w:vAlign w:val="center"/>
          </w:tcPr>
          <w:p w14:paraId="2BA25E46" w14:textId="797CCFB5"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C</w:t>
            </w:r>
          </w:p>
        </w:tc>
        <w:tc>
          <w:tcPr>
            <w:tcW w:w="1977" w:type="dxa"/>
            <w:vAlign w:val="center"/>
          </w:tcPr>
          <w:p w14:paraId="0F07746E" w14:textId="443952E2"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3b</w:t>
            </w:r>
          </w:p>
        </w:tc>
        <w:tc>
          <w:tcPr>
            <w:tcW w:w="5901" w:type="dxa"/>
            <w:vAlign w:val="center"/>
          </w:tcPr>
          <w:p w14:paraId="2C0A6100" w14:textId="4F5022FB"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Estudo caso-controle individual</w:t>
            </w:r>
            <w:r>
              <w:rPr>
                <w:rFonts w:ascii="Arial" w:hAnsi="Arial" w:cs="Arial"/>
                <w:sz w:val="20"/>
                <w:szCs w:val="20"/>
              </w:rPr>
              <w:t>.</w:t>
            </w:r>
          </w:p>
        </w:tc>
      </w:tr>
      <w:tr w:rsidR="00F11F53" w14:paraId="292F0EA4" w14:textId="77777777" w:rsidTr="000652C2">
        <w:tc>
          <w:tcPr>
            <w:tcW w:w="1750" w:type="dxa"/>
            <w:vAlign w:val="center"/>
          </w:tcPr>
          <w:p w14:paraId="0EA1A1A2" w14:textId="789FE616"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D</w:t>
            </w:r>
          </w:p>
        </w:tc>
        <w:tc>
          <w:tcPr>
            <w:tcW w:w="1977" w:type="dxa"/>
            <w:vAlign w:val="center"/>
          </w:tcPr>
          <w:p w14:paraId="69C27407" w14:textId="294AC5F7" w:rsidR="00F11F53" w:rsidRPr="00F11F53" w:rsidRDefault="00F11F53" w:rsidP="00F11F53">
            <w:pPr>
              <w:pStyle w:val="NormalWeb"/>
              <w:spacing w:before="0" w:beforeAutospacing="0" w:after="0" w:afterAutospacing="0"/>
              <w:jc w:val="center"/>
              <w:rPr>
                <w:rFonts w:ascii="Arial" w:hAnsi="Arial" w:cs="Arial"/>
                <w:b/>
                <w:bCs/>
                <w:sz w:val="20"/>
                <w:szCs w:val="20"/>
              </w:rPr>
            </w:pPr>
            <w:r w:rsidRPr="00F11F53">
              <w:rPr>
                <w:rStyle w:val="Forte"/>
                <w:rFonts w:ascii="Arial" w:hAnsi="Arial" w:cs="Arial"/>
                <w:b w:val="0"/>
                <w:bCs w:val="0"/>
                <w:sz w:val="20"/>
                <w:szCs w:val="20"/>
              </w:rPr>
              <w:t>4</w:t>
            </w:r>
          </w:p>
        </w:tc>
        <w:tc>
          <w:tcPr>
            <w:tcW w:w="5901" w:type="dxa"/>
            <w:vAlign w:val="center"/>
          </w:tcPr>
          <w:p w14:paraId="63EA28E0" w14:textId="505AD239"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Série de casos e estudos observacionais de baixa qualidade</w:t>
            </w:r>
            <w:r>
              <w:rPr>
                <w:rFonts w:ascii="Arial" w:hAnsi="Arial" w:cs="Arial"/>
                <w:sz w:val="20"/>
                <w:szCs w:val="20"/>
              </w:rPr>
              <w:t>.</w:t>
            </w:r>
          </w:p>
        </w:tc>
      </w:tr>
      <w:tr w:rsidR="00F11F53" w14:paraId="175054C0" w14:textId="77777777" w:rsidTr="000652C2">
        <w:tc>
          <w:tcPr>
            <w:tcW w:w="1750" w:type="dxa"/>
            <w:vAlign w:val="center"/>
          </w:tcPr>
          <w:p w14:paraId="3AA9D3CC" w14:textId="52799B8B" w:rsidR="00F11F53" w:rsidRPr="00F11F53" w:rsidRDefault="00F11F53" w:rsidP="00F11F53">
            <w:pPr>
              <w:pStyle w:val="NormalWeb"/>
              <w:spacing w:before="0" w:beforeAutospacing="0" w:after="0" w:afterAutospacing="0"/>
              <w:jc w:val="center"/>
              <w:rPr>
                <w:rStyle w:val="Forte"/>
                <w:rFonts w:ascii="Arial" w:hAnsi="Arial" w:cs="Arial"/>
                <w:b w:val="0"/>
                <w:bCs w:val="0"/>
                <w:sz w:val="20"/>
                <w:szCs w:val="20"/>
              </w:rPr>
            </w:pPr>
            <w:r w:rsidRPr="00F11F53">
              <w:rPr>
                <w:rStyle w:val="Forte"/>
                <w:rFonts w:ascii="Arial" w:hAnsi="Arial" w:cs="Arial"/>
                <w:b w:val="0"/>
                <w:bCs w:val="0"/>
                <w:sz w:val="20"/>
                <w:szCs w:val="20"/>
              </w:rPr>
              <w:t>D</w:t>
            </w:r>
          </w:p>
        </w:tc>
        <w:tc>
          <w:tcPr>
            <w:tcW w:w="1977" w:type="dxa"/>
            <w:vAlign w:val="center"/>
          </w:tcPr>
          <w:p w14:paraId="202EFA39" w14:textId="1E5114F1" w:rsidR="00F11F53" w:rsidRPr="00F11F53" w:rsidRDefault="00F11F53" w:rsidP="00F11F53">
            <w:pPr>
              <w:pStyle w:val="NormalWeb"/>
              <w:spacing w:before="0" w:beforeAutospacing="0" w:after="0" w:afterAutospacing="0"/>
              <w:jc w:val="center"/>
              <w:rPr>
                <w:rStyle w:val="Forte"/>
                <w:rFonts w:ascii="Arial" w:hAnsi="Arial" w:cs="Arial"/>
                <w:b w:val="0"/>
                <w:bCs w:val="0"/>
                <w:sz w:val="20"/>
                <w:szCs w:val="20"/>
              </w:rPr>
            </w:pPr>
            <w:r w:rsidRPr="00F11F53">
              <w:rPr>
                <w:rStyle w:val="Forte"/>
                <w:rFonts w:ascii="Arial" w:hAnsi="Arial" w:cs="Arial"/>
                <w:b w:val="0"/>
                <w:bCs w:val="0"/>
                <w:sz w:val="20"/>
                <w:szCs w:val="20"/>
              </w:rPr>
              <w:t>5</w:t>
            </w:r>
          </w:p>
        </w:tc>
        <w:tc>
          <w:tcPr>
            <w:tcW w:w="5901" w:type="dxa"/>
            <w:vAlign w:val="center"/>
          </w:tcPr>
          <w:p w14:paraId="454230A0" w14:textId="473FA2C8" w:rsidR="00F11F53" w:rsidRPr="00F11F53" w:rsidRDefault="00F11F53" w:rsidP="00F11F53">
            <w:pPr>
              <w:pStyle w:val="NormalWeb"/>
              <w:spacing w:before="0" w:beforeAutospacing="0" w:after="0" w:afterAutospacing="0"/>
              <w:jc w:val="both"/>
              <w:rPr>
                <w:rFonts w:ascii="Arial" w:hAnsi="Arial" w:cs="Arial"/>
                <w:sz w:val="20"/>
                <w:szCs w:val="20"/>
              </w:rPr>
            </w:pPr>
            <w:r w:rsidRPr="00F11F53">
              <w:rPr>
                <w:rFonts w:ascii="Arial" w:hAnsi="Arial" w:cs="Arial"/>
                <w:sz w:val="20"/>
                <w:szCs w:val="20"/>
              </w:rPr>
              <w:t>Opinião de especialistas</w:t>
            </w:r>
            <w:r>
              <w:rPr>
                <w:rFonts w:ascii="Arial" w:hAnsi="Arial" w:cs="Arial"/>
                <w:sz w:val="20"/>
                <w:szCs w:val="20"/>
              </w:rPr>
              <w:t>.</w:t>
            </w:r>
          </w:p>
        </w:tc>
      </w:tr>
    </w:tbl>
    <w:p w14:paraId="211B70D5" w14:textId="7CE7C6E4" w:rsidR="00F11F53" w:rsidRPr="003F313E" w:rsidRDefault="00F11F53" w:rsidP="0089401D">
      <w:pPr>
        <w:pStyle w:val="NormalWeb"/>
        <w:spacing w:before="0" w:beforeAutospacing="0" w:after="0" w:afterAutospacing="0" w:line="360" w:lineRule="auto"/>
        <w:ind w:firstLine="709"/>
        <w:jc w:val="both"/>
        <w:rPr>
          <w:rFonts w:ascii="Arial" w:hAnsi="Arial" w:cs="Arial"/>
          <w:b/>
          <w:bCs/>
        </w:rPr>
      </w:pPr>
      <w:r w:rsidRPr="00F11F53">
        <w:rPr>
          <w:rFonts w:ascii="Arial" w:hAnsi="Arial" w:cs="Arial"/>
        </w:rPr>
        <w:t xml:space="preserve">Por se tratar de um estudo conduzido exclusivamente com </w:t>
      </w:r>
      <w:r w:rsidRPr="00F11F53">
        <w:rPr>
          <w:rStyle w:val="Forte"/>
          <w:rFonts w:ascii="Arial" w:hAnsi="Arial" w:cs="Arial"/>
          <w:b w:val="0"/>
          <w:bCs w:val="0"/>
        </w:rPr>
        <w:t>dados secundários de acesso público</w:t>
      </w:r>
      <w:r w:rsidRPr="00F11F53">
        <w:rPr>
          <w:rFonts w:ascii="Arial" w:hAnsi="Arial" w:cs="Arial"/>
        </w:rPr>
        <w:t xml:space="preserve">, não houve necessidade de submissão à apreciação de um Comitê de Ética em Pesquisa, em conformidade com a </w:t>
      </w:r>
      <w:r w:rsidRPr="003F313E">
        <w:rPr>
          <w:rStyle w:val="Forte"/>
          <w:rFonts w:ascii="Arial" w:hAnsi="Arial" w:cs="Arial"/>
          <w:b w:val="0"/>
          <w:bCs w:val="0"/>
        </w:rPr>
        <w:t>Resolução nº 510/2016 do Conselho Nacional de Saúde</w:t>
      </w:r>
      <w:r w:rsidR="003F313E" w:rsidRPr="003F313E">
        <w:rPr>
          <w:rFonts w:ascii="Arial" w:hAnsi="Arial" w:cs="Arial"/>
        </w:rPr>
        <w:t>.</w:t>
      </w:r>
    </w:p>
    <w:p w14:paraId="32D9D3E8" w14:textId="77777777" w:rsidR="00405C0B" w:rsidRPr="00D6702E" w:rsidRDefault="00B035D1" w:rsidP="0089401D">
      <w:pPr>
        <w:shd w:val="clear" w:color="auto" w:fill="4F81BD" w:themeFill="accent1"/>
        <w:spacing w:line="360" w:lineRule="auto"/>
        <w:ind w:firstLine="709"/>
        <w:jc w:val="both"/>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69A3390E" w14:textId="77777777" w:rsidR="00651574" w:rsidRPr="00AF1F37" w:rsidRDefault="00651574" w:rsidP="0089401D">
      <w:pPr>
        <w:autoSpaceDE w:val="0"/>
        <w:autoSpaceDN w:val="0"/>
        <w:adjustRightInd w:val="0"/>
        <w:spacing w:line="360" w:lineRule="auto"/>
        <w:ind w:firstLine="709"/>
        <w:jc w:val="both"/>
        <w:rPr>
          <w:rFonts w:ascii="Arial" w:hAnsi="Arial" w:cs="Arial"/>
          <w:color w:val="000000"/>
          <w:sz w:val="16"/>
        </w:rPr>
      </w:pPr>
    </w:p>
    <w:p w14:paraId="49613371" w14:textId="30FF51EA" w:rsidR="0089401D" w:rsidRDefault="00FF7A5D" w:rsidP="0089401D">
      <w:pPr>
        <w:spacing w:line="360" w:lineRule="auto"/>
        <w:ind w:firstLine="709"/>
        <w:jc w:val="both"/>
        <w:rPr>
          <w:rFonts w:ascii="Arial" w:hAnsi="Arial" w:cs="Arial"/>
        </w:rPr>
      </w:pPr>
      <w:r w:rsidRPr="00A2054D">
        <w:rPr>
          <w:rFonts w:ascii="Arial" w:eastAsia="Arial" w:hAnsi="Arial" w:cs="Arial"/>
        </w:rPr>
        <w:t xml:space="preserve">As buscas identificaram 1862 publicações, das quais 15 compuseram a amostra da revisão. </w:t>
      </w:r>
      <w:r w:rsidR="007D4B88">
        <w:rPr>
          <w:rFonts w:ascii="Arial" w:eastAsia="Arial" w:hAnsi="Arial" w:cs="Arial"/>
        </w:rPr>
        <w:t>A Figura</w:t>
      </w:r>
      <w:r w:rsidRPr="00A2054D">
        <w:rPr>
          <w:rFonts w:ascii="Arial" w:eastAsia="Arial" w:hAnsi="Arial" w:cs="Arial"/>
        </w:rPr>
        <w:t xml:space="preserve"> 1 apresenta o detalhamento da busca e seleção sistematizada dos artigos que compuseram o corpus da RI.</w:t>
      </w:r>
      <w:r w:rsidRPr="00A2054D">
        <w:rPr>
          <w:rFonts w:ascii="Arial" w:hAnsi="Arial" w:cs="Arial"/>
        </w:rPr>
        <w:t xml:space="preserve">  </w:t>
      </w:r>
    </w:p>
    <w:p w14:paraId="38F5E23E" w14:textId="04B5B158" w:rsidR="007D4B88" w:rsidRDefault="0089401D" w:rsidP="0089401D">
      <w:pPr>
        <w:spacing w:after="13" w:line="259" w:lineRule="auto"/>
        <w:ind w:left="711"/>
        <w:jc w:val="both"/>
        <w:rPr>
          <w:rFonts w:ascii="Arial" w:hAnsi="Arial" w:cs="Arial"/>
        </w:rPr>
      </w:pPr>
      <w:r w:rsidRPr="007D4B88">
        <w:rPr>
          <w:rFonts w:ascii="Arial" w:hAnsi="Arial" w:cs="Arial"/>
          <w:noProof/>
        </w:rPr>
        <w:drawing>
          <wp:inline distT="0" distB="0" distL="0" distR="0" wp14:anchorId="3AA10437" wp14:editId="4E2B9662">
            <wp:extent cx="3979164" cy="3429000"/>
            <wp:effectExtent l="0" t="0" r="2540" b="0"/>
            <wp:docPr id="20379787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78763" name=""/>
                    <pic:cNvPicPr/>
                  </pic:nvPicPr>
                  <pic:blipFill>
                    <a:blip r:embed="rId43"/>
                    <a:stretch>
                      <a:fillRect/>
                    </a:stretch>
                  </pic:blipFill>
                  <pic:spPr>
                    <a:xfrm>
                      <a:off x="0" y="0"/>
                      <a:ext cx="4006436" cy="3452501"/>
                    </a:xfrm>
                    <a:prstGeom prst="rect">
                      <a:avLst/>
                    </a:prstGeom>
                  </pic:spPr>
                </pic:pic>
              </a:graphicData>
            </a:graphic>
          </wp:inline>
        </w:drawing>
      </w:r>
    </w:p>
    <w:p w14:paraId="184FADE7" w14:textId="20607E14" w:rsidR="007D4B88" w:rsidRPr="00A2054D" w:rsidRDefault="007D4B88" w:rsidP="00A2054D">
      <w:pPr>
        <w:spacing w:line="259" w:lineRule="auto"/>
        <w:ind w:left="-5"/>
        <w:jc w:val="both"/>
        <w:rPr>
          <w:rFonts w:ascii="Arial" w:hAnsi="Arial" w:cs="Arial"/>
        </w:rPr>
      </w:pPr>
    </w:p>
    <w:p w14:paraId="6BFA3C12" w14:textId="4DF64C02" w:rsidR="00FF7A5D" w:rsidRPr="00A2054D" w:rsidRDefault="00FF7A5D" w:rsidP="00A2054D">
      <w:pPr>
        <w:spacing w:line="259" w:lineRule="auto"/>
        <w:jc w:val="both"/>
        <w:rPr>
          <w:rFonts w:ascii="Arial" w:hAnsi="Arial" w:cs="Arial"/>
        </w:rPr>
      </w:pPr>
      <w:r w:rsidRPr="00A2054D">
        <w:rPr>
          <w:rFonts w:ascii="Arial" w:hAnsi="Arial" w:cs="Arial"/>
          <w:sz w:val="20"/>
        </w:rPr>
        <w:t xml:space="preserve"> </w:t>
      </w:r>
      <w:r w:rsidR="0089401D">
        <w:rPr>
          <w:rFonts w:ascii="Arial" w:hAnsi="Arial" w:cs="Arial"/>
        </w:rPr>
        <w:t>Figura</w:t>
      </w:r>
      <w:r w:rsidR="0089401D" w:rsidRPr="00A2054D">
        <w:rPr>
          <w:rFonts w:ascii="Arial" w:hAnsi="Arial" w:cs="Arial"/>
        </w:rPr>
        <w:t xml:space="preserve"> 1 - Resultado da busca nas plataformas de dados.  </w:t>
      </w:r>
    </w:p>
    <w:p w14:paraId="3800DD19" w14:textId="77777777" w:rsidR="00362A01" w:rsidRPr="00362A01" w:rsidRDefault="00FF7A5D" w:rsidP="00362A01">
      <w:pPr>
        <w:pStyle w:val="NormalWeb"/>
        <w:spacing w:before="0" w:beforeAutospacing="0" w:after="0" w:afterAutospacing="0" w:line="360" w:lineRule="auto"/>
        <w:ind w:firstLine="709"/>
        <w:jc w:val="both"/>
        <w:rPr>
          <w:rFonts w:ascii="Arial" w:hAnsi="Arial" w:cs="Arial"/>
        </w:rPr>
      </w:pPr>
      <w:r>
        <w:rPr>
          <w:sz w:val="20"/>
        </w:rPr>
        <w:t xml:space="preserve"> </w:t>
      </w:r>
      <w:r w:rsidR="00362A01" w:rsidRPr="00362A01">
        <w:rPr>
          <w:rFonts w:ascii="Arial" w:hAnsi="Arial" w:cs="Arial"/>
        </w:rPr>
        <w:t>Os resultados apresentados no Quadro 4 sintetizam as características dos estudos incluídos, contemplando autores, títulos, país de realização, delineamento metodológico, nível de evidência e principais achados. Observou-se maior concentração de publicações nos anos de 2023 e 2020 (quatro artigos em cada ano), seguida de 2021 (três artigos) e, em menor proporção, 2022 e 2024 (dois artigos em cada).</w:t>
      </w:r>
    </w:p>
    <w:p w14:paraId="142ECE71" w14:textId="77777777" w:rsidR="00362A01" w:rsidRPr="00362A01" w:rsidRDefault="00362A01" w:rsidP="00362A01">
      <w:pPr>
        <w:pStyle w:val="NormalWeb"/>
        <w:spacing w:before="0" w:beforeAutospacing="0" w:after="0" w:afterAutospacing="0" w:line="360" w:lineRule="auto"/>
        <w:ind w:firstLine="709"/>
        <w:jc w:val="both"/>
        <w:rPr>
          <w:rFonts w:ascii="Arial" w:hAnsi="Arial" w:cs="Arial"/>
        </w:rPr>
      </w:pPr>
      <w:r w:rsidRPr="00362A01">
        <w:rPr>
          <w:rFonts w:ascii="Arial" w:hAnsi="Arial" w:cs="Arial"/>
        </w:rPr>
        <w:lastRenderedPageBreak/>
        <w:t>Quanto à distribuição geográfica, seis estudos foram conduzidos na China e cinco no Brasil, enquanto Austrália, Espanha e Etiópia realizaram um estudo cada. Os Estados Unidos e Porto Rico compartilharam um artigo. Em relação ao nível de evidência, seis estudos foram classificados como NE 2b (coorte transversal ou prospectiva), cinco como NE 1b (ensaios randomizados) e quatro como NE 4 (abordagem predominantemente qualitativa).</w:t>
      </w:r>
    </w:p>
    <w:p w14:paraId="7B448087" w14:textId="3E0732CA" w:rsidR="00FF7A5D" w:rsidRPr="00362A01" w:rsidRDefault="00362A01" w:rsidP="0089401D">
      <w:pPr>
        <w:spacing w:line="360" w:lineRule="auto"/>
        <w:jc w:val="both"/>
        <w:rPr>
          <w:rFonts w:ascii="Arial" w:hAnsi="Arial" w:cs="Arial"/>
        </w:rPr>
      </w:pPr>
      <w:r w:rsidRPr="00362A01">
        <w:rPr>
          <w:rFonts w:ascii="Arial" w:hAnsi="Arial" w:cs="Arial"/>
        </w:rPr>
        <w:t>Quadro 4 – Características metodológicas e principais resultados dos estudos incluídos sobre cuidados de enfermagem no câncer de mama.</w:t>
      </w:r>
    </w:p>
    <w:tbl>
      <w:tblPr>
        <w:tblStyle w:val="Tabelacomgrade1"/>
        <w:tblW w:w="9634" w:type="dxa"/>
        <w:tblLook w:val="04A0" w:firstRow="1" w:lastRow="0" w:firstColumn="1" w:lastColumn="0" w:noHBand="0" w:noVBand="1"/>
      </w:tblPr>
      <w:tblGrid>
        <w:gridCol w:w="1196"/>
        <w:gridCol w:w="2079"/>
        <w:gridCol w:w="1006"/>
        <w:gridCol w:w="1695"/>
        <w:gridCol w:w="540"/>
        <w:gridCol w:w="3118"/>
      </w:tblGrid>
      <w:tr w:rsidR="00817BDC" w:rsidRPr="00817BDC" w14:paraId="6E20CBA9" w14:textId="77777777" w:rsidTr="00817BDC">
        <w:trPr>
          <w:trHeight w:val="459"/>
        </w:trPr>
        <w:tc>
          <w:tcPr>
            <w:tcW w:w="1196" w:type="dxa"/>
          </w:tcPr>
          <w:p w14:paraId="6C2EEE13" w14:textId="77777777" w:rsidR="00817BDC" w:rsidRPr="0089401D" w:rsidRDefault="00817BDC" w:rsidP="0089401D">
            <w:pPr>
              <w:suppressAutoHyphens/>
              <w:jc w:val="center"/>
              <w:rPr>
                <w:rFonts w:ascii="Arial" w:hAnsi="Arial" w:cs="Arial"/>
                <w:color w:val="000000"/>
                <w:sz w:val="20"/>
                <w:szCs w:val="20"/>
                <w:lang w:eastAsia="en-US"/>
              </w:rPr>
            </w:pPr>
            <w:r w:rsidRPr="0089401D">
              <w:rPr>
                <w:rFonts w:ascii="Arial" w:hAnsi="Arial" w:cs="Arial"/>
                <w:color w:val="000000"/>
                <w:sz w:val="20"/>
                <w:szCs w:val="20"/>
                <w:lang w:eastAsia="en-US"/>
              </w:rPr>
              <w:t>ID</w:t>
            </w:r>
          </w:p>
        </w:tc>
        <w:tc>
          <w:tcPr>
            <w:tcW w:w="2079" w:type="dxa"/>
          </w:tcPr>
          <w:p w14:paraId="5F703E2B" w14:textId="77777777" w:rsidR="00817BDC" w:rsidRPr="0089401D" w:rsidRDefault="00817BDC" w:rsidP="0089401D">
            <w:pPr>
              <w:suppressAutoHyphens/>
              <w:jc w:val="center"/>
              <w:rPr>
                <w:rFonts w:ascii="Arial" w:hAnsi="Arial" w:cs="Arial"/>
                <w:color w:val="000000"/>
                <w:sz w:val="20"/>
                <w:szCs w:val="20"/>
                <w:lang w:eastAsia="en-US"/>
              </w:rPr>
            </w:pPr>
            <w:r w:rsidRPr="0089401D">
              <w:rPr>
                <w:rFonts w:ascii="Arial" w:hAnsi="Arial" w:cs="Arial"/>
                <w:color w:val="000000"/>
                <w:sz w:val="20"/>
                <w:szCs w:val="20"/>
                <w:lang w:eastAsia="en-US"/>
              </w:rPr>
              <w:t>Título</w:t>
            </w:r>
          </w:p>
        </w:tc>
        <w:tc>
          <w:tcPr>
            <w:tcW w:w="1006" w:type="dxa"/>
          </w:tcPr>
          <w:p w14:paraId="700DEDC8" w14:textId="77777777" w:rsidR="00817BDC" w:rsidRPr="0089401D" w:rsidRDefault="00817BDC" w:rsidP="0089401D">
            <w:pPr>
              <w:suppressAutoHyphens/>
              <w:jc w:val="center"/>
              <w:rPr>
                <w:rFonts w:ascii="Arial" w:hAnsi="Arial" w:cs="Arial"/>
                <w:color w:val="000000"/>
                <w:sz w:val="20"/>
                <w:szCs w:val="20"/>
                <w:lang w:eastAsia="en-US"/>
              </w:rPr>
            </w:pPr>
            <w:r w:rsidRPr="0089401D">
              <w:rPr>
                <w:rFonts w:ascii="Arial" w:hAnsi="Arial" w:cs="Arial"/>
                <w:color w:val="000000"/>
                <w:sz w:val="20"/>
                <w:szCs w:val="20"/>
                <w:lang w:eastAsia="en-US"/>
              </w:rPr>
              <w:t>País</w:t>
            </w:r>
          </w:p>
        </w:tc>
        <w:tc>
          <w:tcPr>
            <w:tcW w:w="1695" w:type="dxa"/>
          </w:tcPr>
          <w:p w14:paraId="6167FCA7" w14:textId="77777777" w:rsidR="00817BDC" w:rsidRPr="0089401D" w:rsidRDefault="00817BDC" w:rsidP="0089401D">
            <w:pPr>
              <w:suppressAutoHyphens/>
              <w:jc w:val="center"/>
              <w:rPr>
                <w:rFonts w:ascii="Arial" w:hAnsi="Arial" w:cs="Arial"/>
                <w:color w:val="000000"/>
                <w:sz w:val="20"/>
                <w:szCs w:val="20"/>
                <w:lang w:eastAsia="en-US"/>
              </w:rPr>
            </w:pPr>
            <w:r w:rsidRPr="0089401D">
              <w:rPr>
                <w:rFonts w:ascii="Arial" w:hAnsi="Arial" w:cs="Arial"/>
                <w:color w:val="000000"/>
                <w:sz w:val="20"/>
                <w:szCs w:val="20"/>
                <w:lang w:eastAsia="en-US"/>
              </w:rPr>
              <w:t>Tipo de estudo</w:t>
            </w:r>
          </w:p>
        </w:tc>
        <w:tc>
          <w:tcPr>
            <w:tcW w:w="540" w:type="dxa"/>
          </w:tcPr>
          <w:p w14:paraId="6D547B31" w14:textId="77777777" w:rsidR="00817BDC" w:rsidRPr="0089401D" w:rsidRDefault="00817BDC" w:rsidP="0089401D">
            <w:pPr>
              <w:suppressAutoHyphens/>
              <w:jc w:val="center"/>
              <w:rPr>
                <w:rFonts w:ascii="Arial" w:hAnsi="Arial" w:cs="Arial"/>
                <w:color w:val="000000"/>
                <w:sz w:val="20"/>
                <w:szCs w:val="20"/>
                <w:lang w:eastAsia="en-US"/>
              </w:rPr>
            </w:pPr>
            <w:r w:rsidRPr="0089401D">
              <w:rPr>
                <w:rFonts w:ascii="Arial" w:hAnsi="Arial" w:cs="Arial"/>
                <w:color w:val="000000"/>
                <w:sz w:val="20"/>
                <w:szCs w:val="20"/>
                <w:lang w:eastAsia="en-US"/>
              </w:rPr>
              <w:t>NE</w:t>
            </w:r>
          </w:p>
        </w:tc>
        <w:tc>
          <w:tcPr>
            <w:tcW w:w="3118" w:type="dxa"/>
          </w:tcPr>
          <w:p w14:paraId="5D06EF8D" w14:textId="77777777" w:rsidR="00817BDC" w:rsidRPr="0089401D" w:rsidRDefault="00817BDC" w:rsidP="0089401D">
            <w:pPr>
              <w:suppressAutoHyphens/>
              <w:jc w:val="center"/>
              <w:rPr>
                <w:rFonts w:ascii="Arial" w:hAnsi="Arial" w:cs="Arial"/>
                <w:color w:val="000000"/>
                <w:sz w:val="20"/>
                <w:szCs w:val="20"/>
                <w:lang w:eastAsia="en-US"/>
              </w:rPr>
            </w:pPr>
            <w:r w:rsidRPr="0089401D">
              <w:rPr>
                <w:rFonts w:ascii="Arial" w:hAnsi="Arial" w:cs="Arial"/>
                <w:color w:val="000000"/>
                <w:sz w:val="20"/>
                <w:szCs w:val="20"/>
                <w:lang w:eastAsia="en-US"/>
              </w:rPr>
              <w:t>Resultados</w:t>
            </w:r>
          </w:p>
        </w:tc>
      </w:tr>
      <w:tr w:rsidR="00817BDC" w:rsidRPr="00817BDC" w14:paraId="4FAFC45C" w14:textId="77777777" w:rsidTr="00817BDC">
        <w:trPr>
          <w:trHeight w:val="2334"/>
        </w:trPr>
        <w:tc>
          <w:tcPr>
            <w:tcW w:w="1196" w:type="dxa"/>
          </w:tcPr>
          <w:p w14:paraId="7B32119F" w14:textId="3709E306"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Deribe et al., 2021</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12</w:t>
            </w:r>
          </w:p>
        </w:tc>
        <w:tc>
          <w:tcPr>
            <w:tcW w:w="2079" w:type="dxa"/>
          </w:tcPr>
          <w:p w14:paraId="4ADAEB16" w14:textId="3D373CA5"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Perceived Quality of Nursing Care Among Cancer Patients Attending Hawassa University Comprehensive Specialized Hospital Cancer Treatment Center; Hawassa Southern Ethiopia: Cross-Sectional Study</w:t>
            </w:r>
            <w:r w:rsidR="0089401D">
              <w:rPr>
                <w:rFonts w:ascii="Arial" w:hAnsi="Arial" w:cs="Arial"/>
                <w:color w:val="000000"/>
                <w:sz w:val="20"/>
                <w:szCs w:val="20"/>
                <w:lang w:val="en-US" w:eastAsia="en-US"/>
              </w:rPr>
              <w:t>.</w:t>
            </w:r>
          </w:p>
        </w:tc>
        <w:tc>
          <w:tcPr>
            <w:tcW w:w="1006" w:type="dxa"/>
          </w:tcPr>
          <w:p w14:paraId="4B797B3D"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Etiópia</w:t>
            </w:r>
          </w:p>
        </w:tc>
        <w:tc>
          <w:tcPr>
            <w:tcW w:w="1695" w:type="dxa"/>
          </w:tcPr>
          <w:p w14:paraId="0E79C19C"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Transversal</w:t>
            </w:r>
          </w:p>
        </w:tc>
        <w:tc>
          <w:tcPr>
            <w:tcW w:w="540" w:type="dxa"/>
          </w:tcPr>
          <w:p w14:paraId="7005271B"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2b</w:t>
            </w:r>
          </w:p>
        </w:tc>
        <w:tc>
          <w:tcPr>
            <w:tcW w:w="3118" w:type="dxa"/>
          </w:tcPr>
          <w:p w14:paraId="10BA21CF"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O cuidado de enfermagem foi percebido como de boa qualidade principalmente quanto ao apoio ao paciente e cuidado espiritual ligado à religiosidade no país de desenvolvimento do estudo.</w:t>
            </w:r>
          </w:p>
        </w:tc>
      </w:tr>
      <w:tr w:rsidR="00817BDC" w:rsidRPr="00817BDC" w14:paraId="1FEADC88" w14:textId="77777777" w:rsidTr="00817BDC">
        <w:trPr>
          <w:trHeight w:val="459"/>
        </w:trPr>
        <w:tc>
          <w:tcPr>
            <w:tcW w:w="1196" w:type="dxa"/>
          </w:tcPr>
          <w:p w14:paraId="250CE62C" w14:textId="115723D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Fritsch et al., 2022</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13</w:t>
            </w:r>
          </w:p>
        </w:tc>
        <w:tc>
          <w:tcPr>
            <w:tcW w:w="2079" w:type="dxa"/>
          </w:tcPr>
          <w:p w14:paraId="7AE6FD46" w14:textId="28ED9343"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Consulta de enfermagem para mulheres com câncer de mama: Perfil, diagnósticos e intervenções</w:t>
            </w:r>
            <w:r w:rsidR="0089401D">
              <w:rPr>
                <w:rFonts w:ascii="Arial" w:hAnsi="Arial" w:cs="Arial"/>
                <w:color w:val="000000"/>
                <w:sz w:val="20"/>
                <w:szCs w:val="20"/>
                <w:lang w:eastAsia="en-US"/>
              </w:rPr>
              <w:t>.</w:t>
            </w:r>
          </w:p>
        </w:tc>
        <w:tc>
          <w:tcPr>
            <w:tcW w:w="1006" w:type="dxa"/>
          </w:tcPr>
          <w:p w14:paraId="0A8F57BA"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Brasil</w:t>
            </w:r>
          </w:p>
        </w:tc>
        <w:tc>
          <w:tcPr>
            <w:tcW w:w="1695" w:type="dxa"/>
          </w:tcPr>
          <w:p w14:paraId="38252043"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Retrospectivo transversal quantitativo</w:t>
            </w:r>
          </w:p>
        </w:tc>
        <w:tc>
          <w:tcPr>
            <w:tcW w:w="540" w:type="dxa"/>
          </w:tcPr>
          <w:p w14:paraId="03536BD5"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2b</w:t>
            </w:r>
          </w:p>
        </w:tc>
        <w:tc>
          <w:tcPr>
            <w:tcW w:w="3118" w:type="dxa"/>
          </w:tcPr>
          <w:p w14:paraId="325C746A"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A sistematização da Assistência de enfermagem foi direcionada a avaliação da qualidade e estilo de vida, as intervenções foram direcionadas a questões comportamentais em sua maioria.</w:t>
            </w:r>
          </w:p>
        </w:tc>
      </w:tr>
      <w:tr w:rsidR="00817BDC" w:rsidRPr="00817BDC" w14:paraId="06B3080E" w14:textId="77777777" w:rsidTr="00817BDC">
        <w:trPr>
          <w:trHeight w:val="459"/>
        </w:trPr>
        <w:tc>
          <w:tcPr>
            <w:tcW w:w="1196" w:type="dxa"/>
          </w:tcPr>
          <w:p w14:paraId="101B059B" w14:textId="5706AD98"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Hunter et al., 2020</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14</w:t>
            </w:r>
          </w:p>
        </w:tc>
        <w:tc>
          <w:tcPr>
            <w:tcW w:w="2079" w:type="dxa"/>
          </w:tcPr>
          <w:p w14:paraId="77B2C79F" w14:textId="73F8C013"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A randomized trial of nurse-administered behavioral interventions to manage anticipatory nausea and vomiting in chemotherapy</w:t>
            </w:r>
            <w:r w:rsidR="0089401D">
              <w:rPr>
                <w:rFonts w:ascii="Arial" w:hAnsi="Arial" w:cs="Arial"/>
                <w:color w:val="000000"/>
                <w:sz w:val="20"/>
                <w:szCs w:val="20"/>
                <w:lang w:val="en-US" w:eastAsia="en-US"/>
              </w:rPr>
              <w:t>.</w:t>
            </w:r>
          </w:p>
        </w:tc>
        <w:tc>
          <w:tcPr>
            <w:tcW w:w="1006" w:type="dxa"/>
          </w:tcPr>
          <w:p w14:paraId="20A1276F"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Estados Unidos/ Porto Rico</w:t>
            </w:r>
          </w:p>
        </w:tc>
        <w:tc>
          <w:tcPr>
            <w:tcW w:w="1695" w:type="dxa"/>
          </w:tcPr>
          <w:p w14:paraId="61728CC9"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Randomizado controlado</w:t>
            </w:r>
          </w:p>
        </w:tc>
        <w:tc>
          <w:tcPr>
            <w:tcW w:w="540" w:type="dxa"/>
          </w:tcPr>
          <w:p w14:paraId="028FF575"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1b</w:t>
            </w:r>
          </w:p>
        </w:tc>
        <w:tc>
          <w:tcPr>
            <w:tcW w:w="3118" w:type="dxa"/>
          </w:tcPr>
          <w:p w14:paraId="67C83556"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A aplicação do relaxamento e da música demonstrou redução da ocorrência de náuseas durante a realização da quimioterapia em comparação com os cuidados habituais, no entanto o efeito não se estendeu até o final da aplicação da terapia.</w:t>
            </w:r>
          </w:p>
        </w:tc>
      </w:tr>
      <w:tr w:rsidR="00817BDC" w:rsidRPr="00817BDC" w14:paraId="238EC652" w14:textId="77777777" w:rsidTr="00817BDC">
        <w:trPr>
          <w:trHeight w:val="459"/>
        </w:trPr>
        <w:tc>
          <w:tcPr>
            <w:tcW w:w="1196" w:type="dxa"/>
          </w:tcPr>
          <w:p w14:paraId="1D48A31B" w14:textId="363E8CCA"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Li et al., 2021</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15</w:t>
            </w:r>
          </w:p>
        </w:tc>
        <w:tc>
          <w:tcPr>
            <w:tcW w:w="2079" w:type="dxa"/>
          </w:tcPr>
          <w:p w14:paraId="06A6081F" w14:textId="24372E52"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Effects of evidence-based nursing on psychological well-being, postoperative complications and quality of life after breast cancer surgery</w:t>
            </w:r>
            <w:r w:rsidR="0089401D">
              <w:rPr>
                <w:rFonts w:ascii="Arial" w:hAnsi="Arial" w:cs="Arial"/>
                <w:color w:val="000000"/>
                <w:sz w:val="20"/>
                <w:szCs w:val="20"/>
                <w:lang w:val="en-US" w:eastAsia="en-US"/>
              </w:rPr>
              <w:t>.</w:t>
            </w:r>
          </w:p>
        </w:tc>
        <w:tc>
          <w:tcPr>
            <w:tcW w:w="1006" w:type="dxa"/>
          </w:tcPr>
          <w:p w14:paraId="2A92416A"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China</w:t>
            </w:r>
          </w:p>
        </w:tc>
        <w:tc>
          <w:tcPr>
            <w:tcW w:w="1695" w:type="dxa"/>
          </w:tcPr>
          <w:p w14:paraId="47E4432B"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Randomizado não controlado</w:t>
            </w:r>
          </w:p>
        </w:tc>
        <w:tc>
          <w:tcPr>
            <w:tcW w:w="540" w:type="dxa"/>
          </w:tcPr>
          <w:p w14:paraId="1AF1A349"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1b</w:t>
            </w:r>
          </w:p>
        </w:tc>
        <w:tc>
          <w:tcPr>
            <w:tcW w:w="3118" w:type="dxa"/>
          </w:tcPr>
          <w:p w14:paraId="4311F91E"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O cuidado de enfermagem no pós operatório foi descrito como eficiente baseado principalmente em ações de educação em saúde, intervenções direcionadas à melhora do estado psicológico, manejo da dor, dietético, exercício e gerenciamento de complicações.</w:t>
            </w:r>
          </w:p>
        </w:tc>
      </w:tr>
      <w:tr w:rsidR="00817BDC" w:rsidRPr="00817BDC" w14:paraId="729481AB" w14:textId="77777777" w:rsidTr="00817BDC">
        <w:trPr>
          <w:trHeight w:val="459"/>
        </w:trPr>
        <w:tc>
          <w:tcPr>
            <w:tcW w:w="1196" w:type="dxa"/>
          </w:tcPr>
          <w:p w14:paraId="375B0A23" w14:textId="18AC02CB"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Melo et al., 2023</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16</w:t>
            </w:r>
          </w:p>
        </w:tc>
        <w:tc>
          <w:tcPr>
            <w:tcW w:w="2079" w:type="dxa"/>
          </w:tcPr>
          <w:p w14:paraId="3AA0AC18" w14:textId="1389B025"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Diagnósticos de enfermagem baseados na repercussão do câncer mamário e mastectomia</w:t>
            </w:r>
            <w:r w:rsidR="0089401D">
              <w:rPr>
                <w:rFonts w:ascii="Arial" w:hAnsi="Arial" w:cs="Arial"/>
                <w:color w:val="000000"/>
                <w:sz w:val="20"/>
                <w:szCs w:val="20"/>
                <w:lang w:eastAsia="en-US"/>
              </w:rPr>
              <w:t>.</w:t>
            </w:r>
          </w:p>
        </w:tc>
        <w:tc>
          <w:tcPr>
            <w:tcW w:w="1006" w:type="dxa"/>
          </w:tcPr>
          <w:p w14:paraId="40F6E438"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Brasil</w:t>
            </w:r>
          </w:p>
        </w:tc>
        <w:tc>
          <w:tcPr>
            <w:tcW w:w="1695" w:type="dxa"/>
          </w:tcPr>
          <w:p w14:paraId="5A9E077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 xml:space="preserve">Descritivo com abordagem qualitativa </w:t>
            </w:r>
          </w:p>
        </w:tc>
        <w:tc>
          <w:tcPr>
            <w:tcW w:w="540" w:type="dxa"/>
          </w:tcPr>
          <w:p w14:paraId="7B91593D"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4</w:t>
            </w:r>
          </w:p>
        </w:tc>
        <w:tc>
          <w:tcPr>
            <w:tcW w:w="3118" w:type="dxa"/>
          </w:tcPr>
          <w:p w14:paraId="1219606A"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 xml:space="preserve">Os diagnósticos de enfermagem foram direcionados às alterações biopsicossociais das pacientes após o diagnóstico de câncer de mama. Foram identificados principalmente sofrimento, angústia, </w:t>
            </w:r>
            <w:r w:rsidRPr="0089401D">
              <w:rPr>
                <w:rFonts w:ascii="Arial" w:hAnsi="Arial" w:cs="Arial"/>
                <w:color w:val="000000"/>
                <w:sz w:val="20"/>
                <w:szCs w:val="20"/>
                <w:lang w:eastAsia="en-US"/>
              </w:rPr>
              <w:lastRenderedPageBreak/>
              <w:t>insatisfação corporal e autocuidado prejudicado.</w:t>
            </w:r>
          </w:p>
        </w:tc>
      </w:tr>
      <w:tr w:rsidR="00817BDC" w:rsidRPr="00817BDC" w14:paraId="38E084E5" w14:textId="77777777" w:rsidTr="00817BDC">
        <w:trPr>
          <w:trHeight w:val="459"/>
        </w:trPr>
        <w:tc>
          <w:tcPr>
            <w:tcW w:w="1196" w:type="dxa"/>
          </w:tcPr>
          <w:p w14:paraId="463F820B" w14:textId="19F3DE52"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lastRenderedPageBreak/>
              <w:t>Naziazeno et al., 2020</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17</w:t>
            </w:r>
          </w:p>
        </w:tc>
        <w:tc>
          <w:tcPr>
            <w:tcW w:w="2079" w:type="dxa"/>
          </w:tcPr>
          <w:p w14:paraId="0D6CC2D4" w14:textId="7E5EBD1B"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Diagnósticos de enfermagem associados a qualidade de vida de mulheres com câncer de mama em quimioterapia</w:t>
            </w:r>
            <w:r w:rsidR="0089401D">
              <w:rPr>
                <w:rFonts w:ascii="Arial" w:hAnsi="Arial" w:cs="Arial"/>
                <w:color w:val="000000"/>
                <w:sz w:val="20"/>
                <w:szCs w:val="20"/>
                <w:lang w:eastAsia="en-US"/>
              </w:rPr>
              <w:t>.</w:t>
            </w:r>
          </w:p>
        </w:tc>
        <w:tc>
          <w:tcPr>
            <w:tcW w:w="1006" w:type="dxa"/>
          </w:tcPr>
          <w:p w14:paraId="207B08E6"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 xml:space="preserve">Brasil </w:t>
            </w:r>
          </w:p>
        </w:tc>
        <w:tc>
          <w:tcPr>
            <w:tcW w:w="1695" w:type="dxa"/>
          </w:tcPr>
          <w:p w14:paraId="2B1116C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Descritivo transversal</w:t>
            </w:r>
          </w:p>
        </w:tc>
        <w:tc>
          <w:tcPr>
            <w:tcW w:w="540" w:type="dxa"/>
          </w:tcPr>
          <w:p w14:paraId="49A3A51D"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2b</w:t>
            </w:r>
          </w:p>
        </w:tc>
        <w:tc>
          <w:tcPr>
            <w:tcW w:w="3118" w:type="dxa"/>
          </w:tcPr>
          <w:p w14:paraId="260214B1"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Foram identificados 13 diagnósticos de enfermagem que envolveram principalmente sintomas físicos como dor e fadiga e sintomas psicológicos como ansiedade e medo.</w:t>
            </w:r>
          </w:p>
        </w:tc>
      </w:tr>
      <w:tr w:rsidR="00817BDC" w:rsidRPr="00817BDC" w14:paraId="7B020D5E" w14:textId="77777777" w:rsidTr="00817BDC">
        <w:trPr>
          <w:trHeight w:val="459"/>
        </w:trPr>
        <w:tc>
          <w:tcPr>
            <w:tcW w:w="1196" w:type="dxa"/>
          </w:tcPr>
          <w:p w14:paraId="185720AE" w14:textId="3BA4A896"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Rodriguez-Ortega et al., 2023</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18</w:t>
            </w:r>
          </w:p>
        </w:tc>
        <w:tc>
          <w:tcPr>
            <w:tcW w:w="2079" w:type="dxa"/>
          </w:tcPr>
          <w:p w14:paraId="618D84BB"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Self-assessment of a breast care nursing model within a Breast</w:t>
            </w:r>
          </w:p>
          <w:p w14:paraId="0D29EBC1" w14:textId="686B7B1C"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Unit: learning process and keys to improving breast care</w:t>
            </w:r>
            <w:r w:rsidR="0089401D">
              <w:rPr>
                <w:rFonts w:ascii="Arial" w:hAnsi="Arial" w:cs="Arial"/>
                <w:color w:val="000000"/>
                <w:sz w:val="20"/>
                <w:szCs w:val="20"/>
                <w:lang w:val="en-US" w:eastAsia="en-US"/>
              </w:rPr>
              <w:t>.</w:t>
            </w:r>
          </w:p>
        </w:tc>
        <w:tc>
          <w:tcPr>
            <w:tcW w:w="1006" w:type="dxa"/>
          </w:tcPr>
          <w:p w14:paraId="1C45FB38"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Espanha</w:t>
            </w:r>
          </w:p>
        </w:tc>
        <w:tc>
          <w:tcPr>
            <w:tcW w:w="1695" w:type="dxa"/>
          </w:tcPr>
          <w:p w14:paraId="43C35E59"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Coorte prospectivo</w:t>
            </w:r>
          </w:p>
        </w:tc>
        <w:tc>
          <w:tcPr>
            <w:tcW w:w="540" w:type="dxa"/>
          </w:tcPr>
          <w:p w14:paraId="39074F5A"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2b</w:t>
            </w:r>
          </w:p>
        </w:tc>
        <w:tc>
          <w:tcPr>
            <w:tcW w:w="3118" w:type="dxa"/>
          </w:tcPr>
          <w:p w14:paraId="687C136C"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O cuidado de enfermagem ocorreu principalmente para pacientes em estado inicial do Câncer de mama, no entanto, apenas 58% dos pacientes em estágios avançados tiveram cuidado continuado de enfermagem.</w:t>
            </w:r>
          </w:p>
        </w:tc>
      </w:tr>
      <w:tr w:rsidR="00817BDC" w:rsidRPr="00817BDC" w14:paraId="0C061BCF" w14:textId="77777777" w:rsidTr="00817BDC">
        <w:trPr>
          <w:trHeight w:val="459"/>
        </w:trPr>
        <w:tc>
          <w:tcPr>
            <w:tcW w:w="1196" w:type="dxa"/>
          </w:tcPr>
          <w:p w14:paraId="18C7C803" w14:textId="36E45032"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Saldanha et al., 2020</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19</w:t>
            </w:r>
          </w:p>
        </w:tc>
        <w:tc>
          <w:tcPr>
            <w:tcW w:w="2079" w:type="dxa"/>
          </w:tcPr>
          <w:p w14:paraId="4350CE1E" w14:textId="2ADFD7ED"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O cuidado de enfermagem para a mulher que vivencia câncer de mama com metástase óssea</w:t>
            </w:r>
            <w:r w:rsidR="0089401D">
              <w:rPr>
                <w:rFonts w:ascii="Arial" w:hAnsi="Arial" w:cs="Arial"/>
                <w:color w:val="000000"/>
                <w:sz w:val="20"/>
                <w:szCs w:val="20"/>
                <w:lang w:eastAsia="en-US"/>
              </w:rPr>
              <w:t>.</w:t>
            </w:r>
          </w:p>
        </w:tc>
        <w:tc>
          <w:tcPr>
            <w:tcW w:w="1006" w:type="dxa"/>
          </w:tcPr>
          <w:p w14:paraId="0E002320"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Brasil</w:t>
            </w:r>
          </w:p>
        </w:tc>
        <w:tc>
          <w:tcPr>
            <w:tcW w:w="1695" w:type="dxa"/>
          </w:tcPr>
          <w:p w14:paraId="36504E61"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Fenomenológico hermenêutico de Martin Heidegger</w:t>
            </w:r>
          </w:p>
        </w:tc>
        <w:tc>
          <w:tcPr>
            <w:tcW w:w="540" w:type="dxa"/>
          </w:tcPr>
          <w:p w14:paraId="41DBAB3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4</w:t>
            </w:r>
          </w:p>
        </w:tc>
        <w:tc>
          <w:tcPr>
            <w:tcW w:w="3118" w:type="dxa"/>
          </w:tcPr>
          <w:p w14:paraId="23443DDD"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O cuidado de enfermagem é compreendido a partir da percepção de carinho, compreensão, zelo e competência.</w:t>
            </w:r>
          </w:p>
        </w:tc>
      </w:tr>
      <w:tr w:rsidR="00817BDC" w:rsidRPr="00817BDC" w14:paraId="1950CF7E" w14:textId="77777777" w:rsidTr="00817BDC">
        <w:trPr>
          <w:trHeight w:val="459"/>
        </w:trPr>
        <w:tc>
          <w:tcPr>
            <w:tcW w:w="1196" w:type="dxa"/>
          </w:tcPr>
          <w:p w14:paraId="6165837A" w14:textId="6FE54F80"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Smith et al., 2022</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20</w:t>
            </w:r>
          </w:p>
        </w:tc>
        <w:tc>
          <w:tcPr>
            <w:tcW w:w="2079" w:type="dxa"/>
          </w:tcPr>
          <w:p w14:paraId="0E71D0C4" w14:textId="323809E1"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Potential inequities in availability of care from breast care nurses: a qualitative study reporting the experiences and perspectives of women with metastatic breast cancer in Australia</w:t>
            </w:r>
            <w:r w:rsidR="0089401D">
              <w:rPr>
                <w:rFonts w:ascii="Arial" w:hAnsi="Arial" w:cs="Arial"/>
                <w:color w:val="000000"/>
                <w:sz w:val="20"/>
                <w:szCs w:val="20"/>
                <w:lang w:val="en-US" w:eastAsia="en-US"/>
              </w:rPr>
              <w:t>.</w:t>
            </w:r>
          </w:p>
        </w:tc>
        <w:tc>
          <w:tcPr>
            <w:tcW w:w="1006" w:type="dxa"/>
          </w:tcPr>
          <w:p w14:paraId="3F62A2D4"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Austrália</w:t>
            </w:r>
          </w:p>
        </w:tc>
        <w:tc>
          <w:tcPr>
            <w:tcW w:w="1695" w:type="dxa"/>
          </w:tcPr>
          <w:p w14:paraId="460D7EA0"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Qualitativo</w:t>
            </w:r>
          </w:p>
        </w:tc>
        <w:tc>
          <w:tcPr>
            <w:tcW w:w="540" w:type="dxa"/>
          </w:tcPr>
          <w:p w14:paraId="0EBF914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4</w:t>
            </w:r>
          </w:p>
        </w:tc>
        <w:tc>
          <w:tcPr>
            <w:tcW w:w="3118" w:type="dxa"/>
          </w:tcPr>
          <w:p w14:paraId="6634F96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Os principais desafios enfrentados incluem a falta de enfermeiros dedicados ao cuidado ao paciente oncológico, foco do cuidado de enfermagem direcionado apenas para pacientes em estágios iniciais do câncer de mama. Por outro lado, quando disponíveis, os enfermeiros especialistas tornaram o cuidado acessível, e ele suprirá necessidades quanto à coordenação de cuidados, fornecimento de informações e suporte emocional.</w:t>
            </w:r>
          </w:p>
        </w:tc>
      </w:tr>
      <w:tr w:rsidR="00817BDC" w:rsidRPr="00817BDC" w14:paraId="00C29170" w14:textId="77777777" w:rsidTr="00817BDC">
        <w:trPr>
          <w:trHeight w:val="459"/>
        </w:trPr>
        <w:tc>
          <w:tcPr>
            <w:tcW w:w="1196" w:type="dxa"/>
          </w:tcPr>
          <w:p w14:paraId="4C34DDE7" w14:textId="35FB32A1"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Tang et al</w:t>
            </w:r>
            <w:r w:rsidR="00355850">
              <w:rPr>
                <w:rFonts w:ascii="Arial" w:hAnsi="Arial" w:cs="Arial"/>
                <w:color w:val="000000"/>
                <w:sz w:val="20"/>
                <w:szCs w:val="20"/>
                <w:lang w:eastAsia="en-US"/>
              </w:rPr>
              <w:t>.</w:t>
            </w:r>
            <w:r w:rsidRPr="0089401D">
              <w:rPr>
                <w:rFonts w:ascii="Arial" w:hAnsi="Arial" w:cs="Arial"/>
                <w:color w:val="000000"/>
                <w:sz w:val="20"/>
                <w:szCs w:val="20"/>
                <w:lang w:eastAsia="en-US"/>
              </w:rPr>
              <w:t>, 2024</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21</w:t>
            </w:r>
          </w:p>
        </w:tc>
        <w:tc>
          <w:tcPr>
            <w:tcW w:w="2079" w:type="dxa"/>
          </w:tcPr>
          <w:p w14:paraId="2331CB8C"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Effect of Comfort Care on</w:t>
            </w:r>
          </w:p>
          <w:p w14:paraId="485A9186" w14:textId="5D662220"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Perioperative Outcomes and Postoperative Recovery of Breast Cancer Patient</w:t>
            </w:r>
            <w:r w:rsidR="0089401D">
              <w:rPr>
                <w:rFonts w:ascii="Arial" w:hAnsi="Arial" w:cs="Arial"/>
                <w:color w:val="000000"/>
                <w:sz w:val="20"/>
                <w:szCs w:val="20"/>
                <w:lang w:val="en-US" w:eastAsia="en-US"/>
              </w:rPr>
              <w:t>.</w:t>
            </w:r>
          </w:p>
        </w:tc>
        <w:tc>
          <w:tcPr>
            <w:tcW w:w="1006" w:type="dxa"/>
          </w:tcPr>
          <w:p w14:paraId="558DAF73"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China</w:t>
            </w:r>
          </w:p>
        </w:tc>
        <w:tc>
          <w:tcPr>
            <w:tcW w:w="1695" w:type="dxa"/>
          </w:tcPr>
          <w:p w14:paraId="3790AC9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Randomizado controlado</w:t>
            </w:r>
          </w:p>
        </w:tc>
        <w:tc>
          <w:tcPr>
            <w:tcW w:w="540" w:type="dxa"/>
          </w:tcPr>
          <w:p w14:paraId="4439E03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1b</w:t>
            </w:r>
          </w:p>
        </w:tc>
        <w:tc>
          <w:tcPr>
            <w:tcW w:w="3118" w:type="dxa"/>
          </w:tcPr>
          <w:p w14:paraId="7B5B8321"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Os cuidados de enfermagem foram eficientes em reduzir a dor pós-operatória, promover a recuperação funcional, melhorar o bem-estar psicológico, reduzir a incidência de complicações e aumentar a satisfação dos pacientes com os cuidados recebidos.</w:t>
            </w:r>
          </w:p>
        </w:tc>
      </w:tr>
      <w:tr w:rsidR="00817BDC" w:rsidRPr="00817BDC" w14:paraId="15AD5295" w14:textId="77777777" w:rsidTr="00817BDC">
        <w:trPr>
          <w:trHeight w:val="459"/>
        </w:trPr>
        <w:tc>
          <w:tcPr>
            <w:tcW w:w="1196" w:type="dxa"/>
          </w:tcPr>
          <w:p w14:paraId="43522052" w14:textId="5089B07D"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Trescher et al., 2020</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22</w:t>
            </w:r>
          </w:p>
        </w:tc>
        <w:tc>
          <w:tcPr>
            <w:tcW w:w="2079" w:type="dxa"/>
          </w:tcPr>
          <w:p w14:paraId="40AED131"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Sistematização da consulta de enfermagem em pré-operatório às mulheres com câncer de mama</w:t>
            </w:r>
          </w:p>
        </w:tc>
        <w:tc>
          <w:tcPr>
            <w:tcW w:w="1006" w:type="dxa"/>
          </w:tcPr>
          <w:p w14:paraId="0D9C1D38"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Brasil</w:t>
            </w:r>
          </w:p>
        </w:tc>
        <w:tc>
          <w:tcPr>
            <w:tcW w:w="1695" w:type="dxa"/>
          </w:tcPr>
          <w:p w14:paraId="3919ADB5"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Metodológico qualitativo</w:t>
            </w:r>
          </w:p>
        </w:tc>
        <w:tc>
          <w:tcPr>
            <w:tcW w:w="540" w:type="dxa"/>
          </w:tcPr>
          <w:p w14:paraId="2929D3B8"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4</w:t>
            </w:r>
          </w:p>
        </w:tc>
        <w:tc>
          <w:tcPr>
            <w:tcW w:w="3118" w:type="dxa"/>
          </w:tcPr>
          <w:p w14:paraId="44AC00F3"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 xml:space="preserve">A consulta de enfermagem pré-operatória para câncer de mama visa identificar necessidades biopsicossociais e educativas das pacientes, adequando intervenções e promovendo autocuidado. </w:t>
            </w:r>
          </w:p>
        </w:tc>
      </w:tr>
      <w:tr w:rsidR="00817BDC" w:rsidRPr="00817BDC" w14:paraId="61F5DF48" w14:textId="77777777" w:rsidTr="00817BDC">
        <w:trPr>
          <w:trHeight w:val="459"/>
        </w:trPr>
        <w:tc>
          <w:tcPr>
            <w:tcW w:w="1196" w:type="dxa"/>
          </w:tcPr>
          <w:p w14:paraId="3545CB9D" w14:textId="4D44792F"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Wang et al., 2024</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23</w:t>
            </w:r>
          </w:p>
        </w:tc>
        <w:tc>
          <w:tcPr>
            <w:tcW w:w="2079" w:type="dxa"/>
          </w:tcPr>
          <w:p w14:paraId="51A10353"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A WeChat-based nursing intervention program improves the postoperative</w:t>
            </w:r>
          </w:p>
          <w:p w14:paraId="29097752"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 xml:space="preserve">rehabilitation of breast cancer </w:t>
            </w:r>
            <w:r w:rsidRPr="0089401D">
              <w:rPr>
                <w:rFonts w:ascii="Arial" w:hAnsi="Arial" w:cs="Arial"/>
                <w:color w:val="000000"/>
                <w:sz w:val="20"/>
                <w:szCs w:val="20"/>
                <w:lang w:val="en-US" w:eastAsia="en-US"/>
              </w:rPr>
              <w:lastRenderedPageBreak/>
              <w:t>patients: results from a randomized controlled</w:t>
            </w:r>
          </w:p>
          <w:p w14:paraId="6B335B6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trial.</w:t>
            </w:r>
          </w:p>
        </w:tc>
        <w:tc>
          <w:tcPr>
            <w:tcW w:w="1006" w:type="dxa"/>
          </w:tcPr>
          <w:p w14:paraId="2C467DB9"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lastRenderedPageBreak/>
              <w:t>China</w:t>
            </w:r>
          </w:p>
        </w:tc>
        <w:tc>
          <w:tcPr>
            <w:tcW w:w="1695" w:type="dxa"/>
          </w:tcPr>
          <w:p w14:paraId="2751ED10"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Randomizado simples-cego</w:t>
            </w:r>
          </w:p>
        </w:tc>
        <w:tc>
          <w:tcPr>
            <w:tcW w:w="540" w:type="dxa"/>
          </w:tcPr>
          <w:p w14:paraId="0D0043E6"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1b</w:t>
            </w:r>
          </w:p>
        </w:tc>
        <w:tc>
          <w:tcPr>
            <w:tcW w:w="3118" w:type="dxa"/>
          </w:tcPr>
          <w:p w14:paraId="5E399429"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A intervenção foi considerada eficiente visto a melhora de forma progressiva do estado emocional considerando o tempo de aplicação da estratégia.</w:t>
            </w:r>
          </w:p>
        </w:tc>
      </w:tr>
      <w:tr w:rsidR="00817BDC" w:rsidRPr="00817BDC" w14:paraId="6A858687" w14:textId="77777777" w:rsidTr="00817BDC">
        <w:trPr>
          <w:trHeight w:val="459"/>
        </w:trPr>
        <w:tc>
          <w:tcPr>
            <w:tcW w:w="1196" w:type="dxa"/>
          </w:tcPr>
          <w:p w14:paraId="3083A6B2" w14:textId="56E9EEBE"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Xie et al., 2023</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24</w:t>
            </w:r>
          </w:p>
        </w:tc>
        <w:tc>
          <w:tcPr>
            <w:tcW w:w="2079" w:type="dxa"/>
          </w:tcPr>
          <w:p w14:paraId="459ED6D3"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Health Education and Nursing Needs of Breast Cancer Patients With Totally Implantable Venous Access Ports at Different Stages.</w:t>
            </w:r>
          </w:p>
        </w:tc>
        <w:tc>
          <w:tcPr>
            <w:tcW w:w="1006" w:type="dxa"/>
          </w:tcPr>
          <w:p w14:paraId="79A44686"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China</w:t>
            </w:r>
          </w:p>
        </w:tc>
        <w:tc>
          <w:tcPr>
            <w:tcW w:w="1695" w:type="dxa"/>
          </w:tcPr>
          <w:p w14:paraId="2E3275C5"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Transversal</w:t>
            </w:r>
          </w:p>
        </w:tc>
        <w:tc>
          <w:tcPr>
            <w:tcW w:w="540" w:type="dxa"/>
          </w:tcPr>
          <w:p w14:paraId="60DCE067"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2b</w:t>
            </w:r>
          </w:p>
        </w:tc>
        <w:tc>
          <w:tcPr>
            <w:tcW w:w="3118" w:type="dxa"/>
          </w:tcPr>
          <w:p w14:paraId="1499C775"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A educação em saúde e cuidados de enfermagem foram as principais intervenções relatadas para pacientes em uso de acesso port-a-cath, proporcionaram cuidado eficiente a cada estágio do uso do acesso a depender da necessidade do paciente.</w:t>
            </w:r>
          </w:p>
        </w:tc>
      </w:tr>
      <w:tr w:rsidR="00817BDC" w:rsidRPr="00817BDC" w14:paraId="0E587A63" w14:textId="77777777" w:rsidTr="00817BDC">
        <w:trPr>
          <w:trHeight w:val="459"/>
        </w:trPr>
        <w:tc>
          <w:tcPr>
            <w:tcW w:w="1196" w:type="dxa"/>
          </w:tcPr>
          <w:p w14:paraId="1F86DDA2" w14:textId="6778D3BA"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Yang et al., 2023</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25</w:t>
            </w:r>
          </w:p>
        </w:tc>
        <w:tc>
          <w:tcPr>
            <w:tcW w:w="2079" w:type="dxa"/>
          </w:tcPr>
          <w:p w14:paraId="13F15B9B"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Analysis of the effect of nursing care</w:t>
            </w:r>
          </w:p>
          <w:p w14:paraId="2D54154A"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based on action research method on the prevention of postoperative lymphedema in</w:t>
            </w:r>
          </w:p>
          <w:p w14:paraId="0DC17268" w14:textId="6DE71F2B"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breast cancer patients</w:t>
            </w:r>
            <w:r w:rsidR="0089401D">
              <w:rPr>
                <w:rFonts w:ascii="Arial" w:hAnsi="Arial" w:cs="Arial"/>
                <w:color w:val="000000"/>
                <w:sz w:val="20"/>
                <w:szCs w:val="20"/>
                <w:lang w:eastAsia="en-US"/>
              </w:rPr>
              <w:t>.</w:t>
            </w:r>
          </w:p>
        </w:tc>
        <w:tc>
          <w:tcPr>
            <w:tcW w:w="1006" w:type="dxa"/>
          </w:tcPr>
          <w:p w14:paraId="514EADF0"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China</w:t>
            </w:r>
          </w:p>
        </w:tc>
        <w:tc>
          <w:tcPr>
            <w:tcW w:w="1695" w:type="dxa"/>
          </w:tcPr>
          <w:p w14:paraId="5273A5D4"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Coorte prospectivo</w:t>
            </w:r>
          </w:p>
        </w:tc>
        <w:tc>
          <w:tcPr>
            <w:tcW w:w="540" w:type="dxa"/>
          </w:tcPr>
          <w:p w14:paraId="39ADA775"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2b</w:t>
            </w:r>
          </w:p>
        </w:tc>
        <w:tc>
          <w:tcPr>
            <w:tcW w:w="3118" w:type="dxa"/>
          </w:tcPr>
          <w:p w14:paraId="55FE0D7E" w14:textId="337A1793"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A intervenção de enfermagem para pacientes com câncer de mama no pós-operatório de linfedema foi descrita como eficiente, principalmente quanto aos escores de ansiedade e depressão</w:t>
            </w:r>
            <w:r w:rsidR="0089401D">
              <w:rPr>
                <w:rFonts w:ascii="Arial" w:hAnsi="Arial" w:cs="Arial"/>
                <w:color w:val="000000"/>
                <w:sz w:val="20"/>
                <w:szCs w:val="20"/>
                <w:lang w:eastAsia="en-US"/>
              </w:rPr>
              <w:t>.</w:t>
            </w:r>
          </w:p>
        </w:tc>
      </w:tr>
      <w:tr w:rsidR="00817BDC" w:rsidRPr="00817BDC" w14:paraId="08633769" w14:textId="77777777" w:rsidTr="00817BDC">
        <w:trPr>
          <w:trHeight w:val="459"/>
        </w:trPr>
        <w:tc>
          <w:tcPr>
            <w:tcW w:w="1196" w:type="dxa"/>
          </w:tcPr>
          <w:p w14:paraId="735BD2BF" w14:textId="215F6535"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Zhuang et al., 2021</w:t>
            </w:r>
            <w:r w:rsidR="00355850">
              <w:rPr>
                <w:rFonts w:ascii="Arial" w:hAnsi="Arial" w:cs="Arial"/>
                <w:color w:val="000000"/>
                <w:sz w:val="20"/>
                <w:szCs w:val="20"/>
                <w:lang w:eastAsia="en-US"/>
              </w:rPr>
              <w:t>.</w:t>
            </w:r>
            <w:r w:rsidRPr="0089401D">
              <w:rPr>
                <w:rFonts w:ascii="Arial" w:hAnsi="Arial" w:cs="Arial"/>
                <w:color w:val="000000"/>
                <w:sz w:val="20"/>
                <w:szCs w:val="20"/>
                <w:vertAlign w:val="superscript"/>
                <w:lang w:eastAsia="en-US"/>
              </w:rPr>
              <w:t>26</w:t>
            </w:r>
          </w:p>
        </w:tc>
        <w:tc>
          <w:tcPr>
            <w:tcW w:w="2079" w:type="dxa"/>
          </w:tcPr>
          <w:p w14:paraId="24B0DEBA" w14:textId="77777777"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The effect of evidence-based</w:t>
            </w:r>
          </w:p>
          <w:p w14:paraId="305D4A6E" w14:textId="56A39A5F" w:rsidR="00817BDC" w:rsidRPr="0089401D" w:rsidRDefault="00817BDC" w:rsidP="0089401D">
            <w:pPr>
              <w:suppressAutoHyphens/>
              <w:jc w:val="both"/>
              <w:rPr>
                <w:rFonts w:ascii="Arial" w:hAnsi="Arial" w:cs="Arial"/>
                <w:color w:val="000000"/>
                <w:sz w:val="20"/>
                <w:szCs w:val="20"/>
                <w:lang w:val="en-US" w:eastAsia="en-US"/>
              </w:rPr>
            </w:pPr>
            <w:r w:rsidRPr="0089401D">
              <w:rPr>
                <w:rFonts w:ascii="Arial" w:hAnsi="Arial" w:cs="Arial"/>
                <w:color w:val="000000"/>
                <w:sz w:val="20"/>
                <w:szCs w:val="20"/>
                <w:lang w:val="en-US" w:eastAsia="en-US"/>
              </w:rPr>
              <w:t>nursing program of progressive functional exercise of affected limbs on patients with breast cancer-related lymphoedema</w:t>
            </w:r>
            <w:r w:rsidR="0089401D">
              <w:rPr>
                <w:rFonts w:ascii="Arial" w:hAnsi="Arial" w:cs="Arial"/>
                <w:color w:val="000000"/>
                <w:sz w:val="20"/>
                <w:szCs w:val="20"/>
                <w:lang w:val="en-US" w:eastAsia="en-US"/>
              </w:rPr>
              <w:t>.</w:t>
            </w:r>
          </w:p>
        </w:tc>
        <w:tc>
          <w:tcPr>
            <w:tcW w:w="1006" w:type="dxa"/>
          </w:tcPr>
          <w:p w14:paraId="05FD3508"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China</w:t>
            </w:r>
          </w:p>
        </w:tc>
        <w:tc>
          <w:tcPr>
            <w:tcW w:w="1695" w:type="dxa"/>
          </w:tcPr>
          <w:p w14:paraId="5DE829EE"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Randomizado controlado</w:t>
            </w:r>
          </w:p>
        </w:tc>
        <w:tc>
          <w:tcPr>
            <w:tcW w:w="540" w:type="dxa"/>
          </w:tcPr>
          <w:p w14:paraId="2E9D67E1"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1b</w:t>
            </w:r>
          </w:p>
        </w:tc>
        <w:tc>
          <w:tcPr>
            <w:tcW w:w="3118" w:type="dxa"/>
          </w:tcPr>
          <w:p w14:paraId="67A6E319" w14:textId="77777777" w:rsidR="00817BDC" w:rsidRPr="0089401D" w:rsidRDefault="00817BDC" w:rsidP="0089401D">
            <w:pPr>
              <w:suppressAutoHyphens/>
              <w:jc w:val="both"/>
              <w:rPr>
                <w:rFonts w:ascii="Arial" w:hAnsi="Arial" w:cs="Arial"/>
                <w:color w:val="000000"/>
                <w:sz w:val="20"/>
                <w:szCs w:val="20"/>
                <w:lang w:eastAsia="en-US"/>
              </w:rPr>
            </w:pPr>
            <w:r w:rsidRPr="0089401D">
              <w:rPr>
                <w:rFonts w:ascii="Arial" w:hAnsi="Arial" w:cs="Arial"/>
                <w:color w:val="000000"/>
                <w:sz w:val="20"/>
                <w:szCs w:val="20"/>
                <w:lang w:eastAsia="en-US"/>
              </w:rPr>
              <w:t>A intervenção realizada por enfermeiros na pratica de exercício funcional progressivo dos membros afetados no pós-operatório de linfedema em pacientes com câncer de mama foi avaliada como eficiente na redução do grau de linfedema, melhora na elevação, abdução e rotação dos membros superiores, estado fisiológico, estado emocional, estado funcional, além de significativa melhora da satisfação com os cuidados da equipe.</w:t>
            </w:r>
          </w:p>
        </w:tc>
      </w:tr>
    </w:tbl>
    <w:p w14:paraId="16E27D7C" w14:textId="77777777" w:rsidR="001006DA" w:rsidRPr="001006DA" w:rsidRDefault="001006DA" w:rsidP="00817BDC">
      <w:pPr>
        <w:spacing w:after="37" w:line="234" w:lineRule="auto"/>
        <w:ind w:right="297"/>
        <w:rPr>
          <w:rFonts w:ascii="Arial" w:hAnsi="Arial" w:cs="Arial"/>
        </w:rPr>
      </w:pPr>
      <w:r w:rsidRPr="001006DA">
        <w:rPr>
          <w:rFonts w:ascii="Arial" w:hAnsi="Arial" w:cs="Arial"/>
          <w:sz w:val="20"/>
        </w:rPr>
        <w:t xml:space="preserve">Legenda: ID (identificação); NE (Nível de evidência). </w:t>
      </w:r>
    </w:p>
    <w:p w14:paraId="09F4C502" w14:textId="176417B1" w:rsidR="001006DA" w:rsidRDefault="001006DA" w:rsidP="001006DA">
      <w:pPr>
        <w:spacing w:after="37" w:line="234" w:lineRule="auto"/>
        <w:ind w:left="10" w:right="297"/>
        <w:rPr>
          <w:sz w:val="20"/>
        </w:rPr>
      </w:pPr>
      <w:r w:rsidRPr="001006DA">
        <w:rPr>
          <w:rFonts w:ascii="Arial" w:hAnsi="Arial" w:cs="Arial"/>
          <w:sz w:val="20"/>
        </w:rPr>
        <w:t>Fonte: Autor (202</w:t>
      </w:r>
      <w:r w:rsidR="00355850">
        <w:rPr>
          <w:rFonts w:ascii="Arial" w:hAnsi="Arial" w:cs="Arial"/>
          <w:sz w:val="20"/>
        </w:rPr>
        <w:t>5</w:t>
      </w:r>
      <w:r w:rsidRPr="001006DA">
        <w:rPr>
          <w:rFonts w:ascii="Arial" w:hAnsi="Arial" w:cs="Arial"/>
          <w:sz w:val="20"/>
        </w:rPr>
        <w:t>).</w:t>
      </w:r>
      <w:r>
        <w:rPr>
          <w:sz w:val="20"/>
        </w:rPr>
        <w:t xml:space="preserve"> </w:t>
      </w:r>
    </w:p>
    <w:p w14:paraId="6008E253" w14:textId="77777777" w:rsidR="00A2054D" w:rsidRDefault="00A2054D" w:rsidP="001006DA">
      <w:pPr>
        <w:spacing w:after="37" w:line="234" w:lineRule="auto"/>
        <w:ind w:left="10" w:right="297"/>
      </w:pPr>
    </w:p>
    <w:p w14:paraId="0A6A70F3" w14:textId="035D18D9" w:rsidR="001006DA" w:rsidRPr="00A2054D" w:rsidRDefault="001006DA" w:rsidP="0089401D">
      <w:pPr>
        <w:spacing w:line="360" w:lineRule="auto"/>
        <w:ind w:firstLine="709"/>
        <w:jc w:val="both"/>
        <w:rPr>
          <w:rFonts w:ascii="Arial" w:hAnsi="Arial" w:cs="Arial"/>
        </w:rPr>
      </w:pPr>
      <w:r w:rsidRPr="00A2054D">
        <w:rPr>
          <w:rFonts w:ascii="Arial" w:hAnsi="Arial" w:cs="Arial"/>
        </w:rPr>
        <w:t>A análise temática revelou quatro temas principais relacionados às ações e desafios dos cuidados de enfermagem aos pacientes com câncer de mama: Sistematização da Assistência e processo de Enfermagem aos pacientes com câncer de mama</w:t>
      </w:r>
      <w:r w:rsidRPr="00A2054D">
        <w:rPr>
          <w:rFonts w:ascii="Arial" w:hAnsi="Arial" w:cs="Arial"/>
          <w:vertAlign w:val="superscript"/>
        </w:rPr>
        <w:t>13,15</w:t>
      </w:r>
      <w:r w:rsidR="00355850">
        <w:rPr>
          <w:rFonts w:ascii="Arial" w:hAnsi="Arial" w:cs="Arial"/>
          <w:vertAlign w:val="superscript"/>
        </w:rPr>
        <w:t>-</w:t>
      </w:r>
      <w:r w:rsidRPr="00A2054D">
        <w:rPr>
          <w:rFonts w:ascii="Arial" w:hAnsi="Arial" w:cs="Arial"/>
          <w:vertAlign w:val="superscript"/>
        </w:rPr>
        <w:t>16</w:t>
      </w:r>
      <w:r w:rsidR="00355850">
        <w:rPr>
          <w:rFonts w:ascii="Arial" w:hAnsi="Arial" w:cs="Arial"/>
          <w:vertAlign w:val="superscript"/>
        </w:rPr>
        <w:t>-</w:t>
      </w:r>
      <w:r w:rsidRPr="00A2054D">
        <w:rPr>
          <w:rFonts w:ascii="Arial" w:hAnsi="Arial" w:cs="Arial"/>
          <w:vertAlign w:val="superscript"/>
        </w:rPr>
        <w:t>17,20</w:t>
      </w:r>
      <w:r w:rsidR="00355850">
        <w:rPr>
          <w:rFonts w:ascii="Arial" w:hAnsi="Arial" w:cs="Arial"/>
          <w:vertAlign w:val="superscript"/>
        </w:rPr>
        <w:t>-</w:t>
      </w:r>
      <w:r w:rsidRPr="00A2054D">
        <w:rPr>
          <w:rFonts w:ascii="Arial" w:hAnsi="Arial" w:cs="Arial"/>
          <w:vertAlign w:val="superscript"/>
        </w:rPr>
        <w:t>21</w:t>
      </w:r>
      <w:r w:rsidR="00355850">
        <w:rPr>
          <w:rFonts w:ascii="Arial" w:hAnsi="Arial" w:cs="Arial"/>
          <w:vertAlign w:val="superscript"/>
        </w:rPr>
        <w:t>-</w:t>
      </w:r>
      <w:r w:rsidRPr="00A2054D">
        <w:rPr>
          <w:rFonts w:ascii="Arial" w:hAnsi="Arial" w:cs="Arial"/>
          <w:vertAlign w:val="superscript"/>
        </w:rPr>
        <w:t>22</w:t>
      </w:r>
      <w:r w:rsidRPr="00A2054D">
        <w:rPr>
          <w:rFonts w:ascii="Arial" w:hAnsi="Arial" w:cs="Arial"/>
        </w:rPr>
        <w:t>;</w:t>
      </w:r>
      <w:r w:rsidR="00A2054D">
        <w:rPr>
          <w:rFonts w:ascii="Arial" w:hAnsi="Arial" w:cs="Arial"/>
        </w:rPr>
        <w:t xml:space="preserve"> </w:t>
      </w:r>
      <w:r w:rsidRPr="00A2054D">
        <w:rPr>
          <w:rFonts w:ascii="Arial" w:hAnsi="Arial" w:cs="Arial"/>
        </w:rPr>
        <w:t>Cuidados de enfermagem a saúde mental e espiritual dos pacientes com câncer de</w:t>
      </w:r>
      <w:r w:rsidR="00A2054D">
        <w:rPr>
          <w:rFonts w:ascii="Arial" w:hAnsi="Arial" w:cs="Arial"/>
        </w:rPr>
        <w:t xml:space="preserve"> </w:t>
      </w:r>
      <w:r w:rsidRPr="00A2054D">
        <w:rPr>
          <w:rFonts w:ascii="Arial" w:hAnsi="Arial" w:cs="Arial"/>
        </w:rPr>
        <w:t>mama</w:t>
      </w:r>
      <w:r w:rsidRPr="00A2054D">
        <w:rPr>
          <w:rFonts w:ascii="Arial" w:hAnsi="Arial" w:cs="Arial"/>
          <w:vertAlign w:val="superscript"/>
        </w:rPr>
        <w:t>12,23,25</w:t>
      </w:r>
      <w:r w:rsidRPr="00A2054D">
        <w:rPr>
          <w:rFonts w:ascii="Arial" w:hAnsi="Arial" w:cs="Arial"/>
        </w:rPr>
        <w:t>; Cuidado de Enfermagem aos Pacientes com câncer de mama em estágio</w:t>
      </w:r>
      <w:r w:rsidR="00A2054D">
        <w:rPr>
          <w:rFonts w:ascii="Arial" w:hAnsi="Arial" w:cs="Arial"/>
        </w:rPr>
        <w:t xml:space="preserve"> </w:t>
      </w:r>
      <w:r w:rsidRPr="00A2054D">
        <w:rPr>
          <w:rFonts w:ascii="Arial" w:hAnsi="Arial" w:cs="Arial"/>
        </w:rPr>
        <w:t>avançado</w:t>
      </w:r>
      <w:r w:rsidRPr="00A2054D">
        <w:rPr>
          <w:rFonts w:ascii="Arial" w:hAnsi="Arial" w:cs="Arial"/>
          <w:vertAlign w:val="superscript"/>
        </w:rPr>
        <w:t>18</w:t>
      </w:r>
      <w:r w:rsidR="00355850">
        <w:rPr>
          <w:rFonts w:ascii="Arial" w:hAnsi="Arial" w:cs="Arial"/>
          <w:vertAlign w:val="superscript"/>
        </w:rPr>
        <w:t>-</w:t>
      </w:r>
      <w:r w:rsidRPr="00A2054D">
        <w:rPr>
          <w:rFonts w:ascii="Arial" w:hAnsi="Arial" w:cs="Arial"/>
          <w:vertAlign w:val="superscript"/>
        </w:rPr>
        <w:t>19</w:t>
      </w:r>
      <w:r w:rsidRPr="00A2054D">
        <w:rPr>
          <w:rFonts w:ascii="Arial" w:hAnsi="Arial" w:cs="Arial"/>
        </w:rPr>
        <w:t>; Educação em saúde para os pacientes com câncer de mama</w:t>
      </w:r>
      <w:r w:rsidR="00355850" w:rsidRPr="00A2054D">
        <w:rPr>
          <w:rFonts w:ascii="Arial" w:hAnsi="Arial" w:cs="Arial"/>
          <w:vertAlign w:val="superscript"/>
        </w:rPr>
        <w:t>14,24,26</w:t>
      </w:r>
      <w:r w:rsidRPr="00A2054D">
        <w:rPr>
          <w:rFonts w:ascii="Arial" w:hAnsi="Arial" w:cs="Arial"/>
        </w:rPr>
        <w:t xml:space="preserve">. </w:t>
      </w:r>
    </w:p>
    <w:p w14:paraId="795296C9" w14:textId="348F36C0" w:rsidR="00A2054D" w:rsidRPr="00817BDC" w:rsidRDefault="00460676" w:rsidP="00817BDC">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417E87E0" w14:textId="77777777"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 xml:space="preserve">A sistematização da assistência de enfermagem (SAE) desempenha um papel importante na garantia de um cuidado de qualidade e seguro aos pacientes com câncer de mama. Por meio da organização e padronização das ações dos enfermeiros, a SAE proporciona uma base metodológica sólida que facilita o planejamento, a execução e a </w:t>
      </w:r>
      <w:r w:rsidRPr="00F278F0">
        <w:rPr>
          <w:rFonts w:ascii="Arial" w:hAnsi="Arial" w:cs="Arial"/>
        </w:rPr>
        <w:lastRenderedPageBreak/>
        <w:t>avaliação das intervenções de enfermagem.</w:t>
      </w:r>
      <w:r w:rsidRPr="00F278F0">
        <w:rPr>
          <w:rFonts w:ascii="Arial" w:hAnsi="Arial" w:cs="Arial"/>
          <w:vertAlign w:val="superscript"/>
        </w:rPr>
        <w:t>27</w:t>
      </w:r>
      <w:r w:rsidRPr="00F278F0">
        <w:rPr>
          <w:rFonts w:ascii="Arial" w:hAnsi="Arial" w:cs="Arial"/>
        </w:rPr>
        <w:t xml:space="preserve"> Isso não apenas promove uma prática mais coerente e integrada, mas também reflete diretamente na qualidade do cuidado prestado, contribuindo para a melhoria dos resultados clínicos e para a satisfação do paciente.</w:t>
      </w:r>
      <w:r w:rsidRPr="00F278F0">
        <w:rPr>
          <w:rFonts w:ascii="Arial" w:hAnsi="Arial" w:cs="Arial"/>
          <w:vertAlign w:val="superscript"/>
        </w:rPr>
        <w:t>28</w:t>
      </w:r>
      <w:r w:rsidRPr="00F278F0">
        <w:rPr>
          <w:rFonts w:ascii="Arial" w:hAnsi="Arial" w:cs="Arial"/>
        </w:rPr>
        <w:br/>
      </w:r>
      <w:r w:rsidRPr="00F278F0">
        <w:rPr>
          <w:rStyle w:val="Forte"/>
          <w:rFonts w:ascii="Arial" w:hAnsi="Arial" w:cs="Arial"/>
          <w:b w:val="0"/>
          <w:bCs w:val="0"/>
        </w:rPr>
        <w:t>Esse achado foi evidenciado nos estudos analisados, que apontam a SAE como elemento estruturante da assistência de enfermagem após o diagnóstico de câncer de mama.</w:t>
      </w:r>
    </w:p>
    <w:p w14:paraId="2E2F8055" w14:textId="77777777"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O Processo de Enfermagem (PE) é uma ferramenta fundamental para a prática clínica dos enfermeiros, estruturado em cinco etapas: avaliação, diagnóstico, planejamento, implementação e evolução.</w:t>
      </w:r>
      <w:r w:rsidRPr="00F278F0">
        <w:rPr>
          <w:rFonts w:ascii="Arial" w:hAnsi="Arial" w:cs="Arial"/>
          <w:vertAlign w:val="superscript"/>
        </w:rPr>
        <w:t>29</w:t>
      </w:r>
      <w:r w:rsidRPr="00F278F0">
        <w:rPr>
          <w:rFonts w:ascii="Arial" w:hAnsi="Arial" w:cs="Arial"/>
        </w:rPr>
        <w:t xml:space="preserve"> Essas etapas orientam a prestação de cuidados centrados nas necessidades específicas de cada paciente, garantindo uma abordagem individualizada e baseada em evidências.</w:t>
      </w:r>
      <w:r w:rsidRPr="00F278F0">
        <w:rPr>
          <w:rFonts w:ascii="Arial" w:hAnsi="Arial" w:cs="Arial"/>
          <w:vertAlign w:val="superscript"/>
        </w:rPr>
        <w:t>30</w:t>
      </w:r>
      <w:r w:rsidRPr="00F278F0">
        <w:rPr>
          <w:rFonts w:ascii="Arial" w:hAnsi="Arial" w:cs="Arial"/>
        </w:rPr>
        <w:t xml:space="preserve"> Por meio do PE, os enfermeiros podem documentar de forma sistematizada as informações clínicas, promovendo uma comunicação eficaz entre a equipe de saúde, contribuindo para a segurança do paciente.</w:t>
      </w:r>
      <w:r w:rsidRPr="00F278F0">
        <w:rPr>
          <w:rFonts w:ascii="Arial" w:hAnsi="Arial" w:cs="Arial"/>
          <w:vertAlign w:val="superscript"/>
        </w:rPr>
        <w:t>31</w:t>
      </w:r>
      <w:r w:rsidRPr="00F278F0">
        <w:rPr>
          <w:rFonts w:ascii="Arial" w:hAnsi="Arial" w:cs="Arial"/>
        </w:rPr>
        <w:br/>
      </w:r>
      <w:r w:rsidRPr="00F278F0">
        <w:rPr>
          <w:rStyle w:val="Forte"/>
          <w:rFonts w:ascii="Arial" w:hAnsi="Arial" w:cs="Arial"/>
          <w:b w:val="0"/>
          <w:bCs w:val="0"/>
        </w:rPr>
        <w:t>Os resultados desta revisão demonstram que o PE é amplamente utilizado na organização do cuidado às mulheres com câncer de mama no período pós-diagnóstico.</w:t>
      </w:r>
    </w:p>
    <w:p w14:paraId="6F5AFC31" w14:textId="1091A3D4"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Diante do câncer de mama, a SAE e o PE se complementam por meio da avaliação ampla das necessidades organizacionais e assistenciais direcionadas às necessidades específicas de cada paciente.</w:t>
      </w:r>
      <w:r w:rsidRPr="00F278F0">
        <w:rPr>
          <w:rFonts w:ascii="Arial" w:hAnsi="Arial" w:cs="Arial"/>
          <w:vertAlign w:val="superscript"/>
        </w:rPr>
        <w:t>32</w:t>
      </w:r>
      <w:r w:rsidRPr="00F278F0">
        <w:rPr>
          <w:rFonts w:ascii="Arial" w:hAnsi="Arial" w:cs="Arial"/>
        </w:rPr>
        <w:t xml:space="preserve"> Isso inclui não apenas a melhoria da qualidade do tratamento do câncer, mas também ações voltadas ao cuidado paliativo, à educação em saúde, à coordenação do cuidado junto à equipe multiprofissional, além da relevância da intersetorialidade e da possibilidade de matriciamento.</w:t>
      </w:r>
      <w:r w:rsidRPr="00F278F0">
        <w:rPr>
          <w:rFonts w:ascii="Arial" w:hAnsi="Arial" w:cs="Arial"/>
          <w:vertAlign w:val="superscript"/>
        </w:rPr>
        <w:t>33</w:t>
      </w:r>
      <w:r>
        <w:rPr>
          <w:rFonts w:ascii="Arial" w:hAnsi="Arial" w:cs="Arial"/>
        </w:rPr>
        <w:t xml:space="preserve"> </w:t>
      </w:r>
      <w:r w:rsidRPr="00F278F0">
        <w:rPr>
          <w:rStyle w:val="Forte"/>
          <w:rFonts w:ascii="Arial" w:hAnsi="Arial" w:cs="Arial"/>
          <w:b w:val="0"/>
          <w:bCs w:val="0"/>
        </w:rPr>
        <w:t>Essas ações foram identificadas nos estudos como parte da atuação do enfermeiro ao longo do percurso terapêutico.</w:t>
      </w:r>
    </w:p>
    <w:p w14:paraId="1089D04D" w14:textId="3CA419F5"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Além disso, a enfermagem baseada em evidências tem mostrado eficiência na melhoria dos resultados clínicos para mulheres com câncer de mama. Intervenções como consultas de enfermagem, apoio emocional e práticas integrativas têm apresentado resultados positivos na redução da ansiedade e no aumento da qualidade de vida das pacientes.</w:t>
      </w:r>
      <w:r w:rsidRPr="00F278F0">
        <w:rPr>
          <w:rFonts w:ascii="Arial" w:hAnsi="Arial" w:cs="Arial"/>
          <w:vertAlign w:val="superscript"/>
        </w:rPr>
        <w:t>13,15</w:t>
      </w:r>
      <w:r>
        <w:rPr>
          <w:rFonts w:ascii="Arial" w:hAnsi="Arial" w:cs="Arial"/>
        </w:rPr>
        <w:t xml:space="preserve"> </w:t>
      </w:r>
      <w:r w:rsidRPr="00F278F0">
        <w:rPr>
          <w:rStyle w:val="Forte"/>
          <w:rFonts w:ascii="Arial" w:hAnsi="Arial" w:cs="Arial"/>
          <w:b w:val="0"/>
          <w:bCs w:val="0"/>
        </w:rPr>
        <w:t>Tais intervenções foram descritas nos estudos incluídos como estratégias frequentes no cuidado de enfermagem após o diagnóstico.</w:t>
      </w:r>
    </w:p>
    <w:p w14:paraId="1208CE0D" w14:textId="420EDED0"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Os cuidados preventivos relacionados ao desenvolvimento e ao agravamento do linfedema são componentes indispensáveis do plano de cuidados. As ações são direcionadas à prevenção de infecções, como a higienização adequada da pele, a proteção contra traumas e o reconhecimento precoce de sinais de erisipela e linfangite.</w:t>
      </w:r>
      <w:r w:rsidRPr="00F278F0">
        <w:rPr>
          <w:rFonts w:ascii="Arial" w:hAnsi="Arial" w:cs="Arial"/>
          <w:vertAlign w:val="superscript"/>
        </w:rPr>
        <w:t>9</w:t>
      </w:r>
      <w:r w:rsidRPr="00F278F0">
        <w:rPr>
          <w:rFonts w:ascii="Arial" w:hAnsi="Arial" w:cs="Arial"/>
        </w:rPr>
        <w:t xml:space="preserve"> A manutenção de um peso corporal adequado também é essencial, considerando que a obesidade representa um fator de risco significativo para o linfedema.</w:t>
      </w:r>
      <w:r w:rsidRPr="00F278F0">
        <w:rPr>
          <w:rFonts w:ascii="Arial" w:hAnsi="Arial" w:cs="Arial"/>
          <w:vertAlign w:val="superscript"/>
        </w:rPr>
        <w:t>9</w:t>
      </w:r>
      <w:r>
        <w:rPr>
          <w:rFonts w:ascii="Arial" w:hAnsi="Arial" w:cs="Arial"/>
        </w:rPr>
        <w:t xml:space="preserve"> </w:t>
      </w:r>
      <w:r w:rsidRPr="00F278F0">
        <w:rPr>
          <w:rStyle w:val="Forte"/>
          <w:rFonts w:ascii="Arial" w:hAnsi="Arial" w:cs="Arial"/>
          <w:b w:val="0"/>
          <w:bCs w:val="0"/>
        </w:rPr>
        <w:t xml:space="preserve">Os resultados </w:t>
      </w:r>
      <w:r w:rsidRPr="00F278F0">
        <w:rPr>
          <w:rStyle w:val="Forte"/>
          <w:rFonts w:ascii="Arial" w:hAnsi="Arial" w:cs="Arial"/>
          <w:b w:val="0"/>
          <w:bCs w:val="0"/>
        </w:rPr>
        <w:lastRenderedPageBreak/>
        <w:t>evidenciam que essas orientações fazem parte das práticas educativas desenvolvidas pelos enfermeiros.</w:t>
      </w:r>
    </w:p>
    <w:p w14:paraId="76D58569" w14:textId="77777777"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É fundamental reconhecer a complexidade dos desafios enfrentados pelas mulheres submetidas ao tratamento do câncer de mama, os quais vão além das questões exclusivamente físicas.</w:t>
      </w:r>
      <w:r w:rsidRPr="00F278F0">
        <w:rPr>
          <w:rFonts w:ascii="Arial" w:hAnsi="Arial" w:cs="Arial"/>
          <w:vertAlign w:val="superscript"/>
        </w:rPr>
        <w:t>16</w:t>
      </w:r>
      <w:r w:rsidRPr="00F278F0">
        <w:rPr>
          <w:rFonts w:ascii="Arial" w:hAnsi="Arial" w:cs="Arial"/>
        </w:rPr>
        <w:t xml:space="preserve"> Diagnósticos de enfermagem como angústia, alterações na autoestima e impacto na vida sexual destacam a importância de uma abordagem holística na assistência. Essa abordagem inclui a consideração dos aspectos emocionais, psicológicos e sociais das pacientes, promovendo o bem-estar integral.</w:t>
      </w:r>
      <w:r w:rsidRPr="00F278F0">
        <w:rPr>
          <w:rFonts w:ascii="Arial" w:hAnsi="Arial" w:cs="Arial"/>
          <w:vertAlign w:val="superscript"/>
        </w:rPr>
        <w:t>17</w:t>
      </w:r>
      <w:r w:rsidRPr="00F278F0">
        <w:rPr>
          <w:rFonts w:ascii="Arial" w:hAnsi="Arial" w:cs="Arial"/>
        </w:rPr>
        <w:br/>
      </w:r>
      <w:r w:rsidRPr="00F278F0">
        <w:rPr>
          <w:rStyle w:val="Forte"/>
          <w:rFonts w:ascii="Arial" w:hAnsi="Arial" w:cs="Arial"/>
          <w:b w:val="0"/>
          <w:bCs w:val="0"/>
        </w:rPr>
        <w:t>Esses aspectos foram recorrentes nos estudos analisados, especialmente no período subsequente ao diagnóstico.</w:t>
      </w:r>
    </w:p>
    <w:p w14:paraId="786C124A" w14:textId="77777777"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O impacto emocional do câncer de mama não se limita apenas à paciente, mas também afeta seus familiares e parceiros.</w:t>
      </w:r>
      <w:r w:rsidRPr="00F278F0">
        <w:rPr>
          <w:rFonts w:ascii="Arial" w:hAnsi="Arial" w:cs="Arial"/>
          <w:vertAlign w:val="superscript"/>
        </w:rPr>
        <w:t>12</w:t>
      </w:r>
      <w:r w:rsidRPr="00F278F0">
        <w:rPr>
          <w:rFonts w:ascii="Arial" w:hAnsi="Arial" w:cs="Arial"/>
        </w:rPr>
        <w:t xml:space="preserve"> O estigma social associado à doença pode intensificar o sofrimento emocional, afetando sua identidade e autoestima. O apoio social adequado, desde o diagnóstico até o período de recuperação, mostra-se fundamental para enfrentar esses desafios e promover uma trajetória de tratamento mais positiva.</w:t>
      </w:r>
      <w:r w:rsidRPr="00F278F0">
        <w:rPr>
          <w:rFonts w:ascii="Arial" w:hAnsi="Arial" w:cs="Arial"/>
          <w:vertAlign w:val="superscript"/>
        </w:rPr>
        <w:t>34-35</w:t>
      </w:r>
      <w:r w:rsidRPr="00F278F0">
        <w:rPr>
          <w:rFonts w:ascii="Arial" w:hAnsi="Arial" w:cs="Arial"/>
        </w:rPr>
        <w:br/>
      </w:r>
      <w:r w:rsidRPr="00F278F0">
        <w:rPr>
          <w:rStyle w:val="Forte"/>
          <w:rFonts w:ascii="Arial" w:hAnsi="Arial" w:cs="Arial"/>
          <w:b w:val="0"/>
          <w:bCs w:val="0"/>
        </w:rPr>
        <w:t>Os resultados destacam a importância da atuação do enfermeiro no apoio emocional à paciente e à sua rede de apoio.</w:t>
      </w:r>
    </w:p>
    <w:p w14:paraId="6506988B" w14:textId="7CBADC77" w:rsidR="00F278F0" w:rsidRPr="00F278F0" w:rsidRDefault="00F278F0" w:rsidP="00F278F0">
      <w:pPr>
        <w:pStyle w:val="NormalWeb"/>
        <w:spacing w:before="0" w:beforeAutospacing="0" w:after="0" w:afterAutospacing="0" w:line="360" w:lineRule="auto"/>
        <w:ind w:firstLine="709"/>
        <w:jc w:val="both"/>
        <w:rPr>
          <w:rFonts w:ascii="Arial" w:hAnsi="Arial" w:cs="Arial"/>
          <w:b/>
          <w:bCs/>
        </w:rPr>
      </w:pPr>
      <w:r w:rsidRPr="00F278F0">
        <w:rPr>
          <w:rFonts w:ascii="Arial" w:hAnsi="Arial" w:cs="Arial"/>
        </w:rPr>
        <w:t>A qualidade do cuidado de enfermagem desempenha um papel crucial na percepção das pacientes sobre sua experiência durante o tratamento. Estudos demonstram que a maioria das pacientes percebe o cuidado recebido de forma positiva, especialmente no que se refere ao respeito e à valorização durante a assistência.</w:t>
      </w:r>
      <w:r w:rsidRPr="00F278F0">
        <w:rPr>
          <w:rFonts w:ascii="Arial" w:hAnsi="Arial" w:cs="Arial"/>
          <w:vertAlign w:val="superscript"/>
        </w:rPr>
        <w:t>12</w:t>
      </w:r>
      <w:r w:rsidRPr="00F278F0">
        <w:rPr>
          <w:rFonts w:ascii="Arial" w:hAnsi="Arial" w:cs="Arial"/>
        </w:rPr>
        <w:t xml:space="preserve"> Estratégias inovadoras, como o uso de tecnologias em saúde móvel (mobile health – mHealth), têm mostrado resultados promissores na promoção da qualidade de vida e no manejo do medo de recorrência do câncer de mama em pacientes no período pós-operatório.</w:t>
      </w:r>
      <w:r w:rsidRPr="00F278F0">
        <w:rPr>
          <w:rFonts w:ascii="Arial" w:hAnsi="Arial" w:cs="Arial"/>
          <w:vertAlign w:val="superscript"/>
        </w:rPr>
        <w:t>23</w:t>
      </w:r>
      <w:r>
        <w:rPr>
          <w:rFonts w:ascii="Arial" w:hAnsi="Arial" w:cs="Arial"/>
        </w:rPr>
        <w:t xml:space="preserve"> </w:t>
      </w:r>
      <w:r w:rsidRPr="00F278F0">
        <w:rPr>
          <w:rStyle w:val="Forte"/>
          <w:rFonts w:ascii="Arial" w:hAnsi="Arial" w:cs="Arial"/>
          <w:b w:val="0"/>
          <w:bCs w:val="0"/>
        </w:rPr>
        <w:t>Essas estratégias foram apontadas nos estudos como complementares ao cuidado presencial de enfermagem.</w:t>
      </w:r>
    </w:p>
    <w:p w14:paraId="4916E97B" w14:textId="0FF4D25E"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O cuidado de enfermagem aos pacientes com câncer de mama em estágio avançado também enfrenta desafios relacionados ao acesso a serviços especializados.</w:t>
      </w:r>
      <w:r w:rsidRPr="00F278F0">
        <w:rPr>
          <w:rFonts w:ascii="Arial" w:hAnsi="Arial" w:cs="Arial"/>
          <w:vertAlign w:val="superscript"/>
        </w:rPr>
        <w:t>20</w:t>
      </w:r>
      <w:r w:rsidRPr="00F278F0">
        <w:rPr>
          <w:rFonts w:ascii="Arial" w:hAnsi="Arial" w:cs="Arial"/>
        </w:rPr>
        <w:t xml:space="preserve"> A insuficiência de acesso a profissionais especializados pode comprometer a qualidade do cuidado e a experiência do paciente, destacando a necessidade de políticas e estratégias que garantam a disponibilidade de serviços especializados em todas as etapas do tratamento.</w:t>
      </w:r>
      <w:r w:rsidRPr="00F278F0">
        <w:rPr>
          <w:rFonts w:ascii="Arial" w:hAnsi="Arial" w:cs="Arial"/>
          <w:vertAlign w:val="superscript"/>
        </w:rPr>
        <w:t>19</w:t>
      </w:r>
      <w:r>
        <w:rPr>
          <w:rFonts w:ascii="Arial" w:hAnsi="Arial" w:cs="Arial"/>
        </w:rPr>
        <w:t xml:space="preserve"> </w:t>
      </w:r>
      <w:r w:rsidRPr="00F278F0">
        <w:rPr>
          <w:rStyle w:val="Forte"/>
          <w:rFonts w:ascii="Arial" w:hAnsi="Arial" w:cs="Arial"/>
          <w:b w:val="0"/>
          <w:bCs w:val="0"/>
        </w:rPr>
        <w:t>Os estudos analisados evidenciaram essas limitações como fatores que impactam diretamente a assistência.</w:t>
      </w:r>
    </w:p>
    <w:p w14:paraId="0F07FD7C" w14:textId="636002A1"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lastRenderedPageBreak/>
        <w:t>A educação em saúde desempenha um papel importante no tratamento e na qualidade de vida das pacientes com câncer de mama. A percepção positiva das pacientes sobre a qualidade do cuidado de enfermagem, especialmente quanto à realização e à gestão de intervenções educativas e assistenciais voltadas ao bem-estar e ao alívio de sinais e sintomas, é reflexo de um esforço contínuo dos profissionais na qualificação do cuidado.</w:t>
      </w:r>
      <w:r w:rsidRPr="00F278F0">
        <w:rPr>
          <w:rFonts w:ascii="Arial" w:hAnsi="Arial" w:cs="Arial"/>
          <w:vertAlign w:val="superscript"/>
        </w:rPr>
        <w:t>14,26</w:t>
      </w:r>
      <w:r>
        <w:rPr>
          <w:rFonts w:ascii="Arial" w:hAnsi="Arial" w:cs="Arial"/>
        </w:rPr>
        <w:t xml:space="preserve"> </w:t>
      </w:r>
      <w:r w:rsidRPr="00F278F0">
        <w:rPr>
          <w:rStyle w:val="Forte"/>
          <w:rFonts w:ascii="Arial" w:hAnsi="Arial" w:cs="Arial"/>
          <w:b w:val="0"/>
          <w:bCs w:val="0"/>
        </w:rPr>
        <w:t>Esse achado reforça a centralidade da educação em saúde na atuação do enfermeiro após o diagnóstico.</w:t>
      </w:r>
    </w:p>
    <w:p w14:paraId="409443CE" w14:textId="39742B4E" w:rsidR="00F278F0" w:rsidRPr="00F278F0" w:rsidRDefault="00F278F0" w:rsidP="00F278F0">
      <w:pPr>
        <w:pStyle w:val="NormalWeb"/>
        <w:spacing w:before="0" w:beforeAutospacing="0" w:after="0" w:afterAutospacing="0" w:line="360" w:lineRule="auto"/>
        <w:ind w:firstLine="709"/>
        <w:jc w:val="both"/>
        <w:rPr>
          <w:rFonts w:ascii="Arial" w:hAnsi="Arial" w:cs="Arial"/>
        </w:rPr>
      </w:pPr>
      <w:r w:rsidRPr="00F278F0">
        <w:rPr>
          <w:rFonts w:ascii="Arial" w:hAnsi="Arial" w:cs="Arial"/>
        </w:rPr>
        <w:t>A necessidade de garantir o acesso equitativo aos serviços de saúde e de enfermagem constitui outro aspecto relevante a ser considerado. As disparidades no acesso aos cuidados de saúde podem agravar desigualdades existentes e afetar negativamente os resultados de saúde das pacientes com câncer de mama.</w:t>
      </w:r>
      <w:r w:rsidRPr="00F278F0">
        <w:rPr>
          <w:rFonts w:ascii="Arial" w:hAnsi="Arial" w:cs="Arial"/>
          <w:vertAlign w:val="superscript"/>
        </w:rPr>
        <w:t>36</w:t>
      </w:r>
      <w:r w:rsidRPr="00F278F0">
        <w:rPr>
          <w:rFonts w:ascii="Arial" w:hAnsi="Arial" w:cs="Arial"/>
        </w:rPr>
        <w:t xml:space="preserve"> Dessa forma, torna-se essencial fortalecer políticas e programas que promovam a equidade no acesso aos serviços de saúde, garantindo que todas as pacientes recebam o cuidado de que necessitam, independentemente de sua localização geográfica, condição socioeconômica ou outros fatores.</w:t>
      </w:r>
      <w:r w:rsidRPr="00F278F0">
        <w:rPr>
          <w:rFonts w:ascii="Arial" w:hAnsi="Arial" w:cs="Arial"/>
          <w:vertAlign w:val="superscript"/>
        </w:rPr>
        <w:t>37</w:t>
      </w:r>
      <w:r>
        <w:rPr>
          <w:rFonts w:ascii="Arial" w:hAnsi="Arial" w:cs="Arial"/>
        </w:rPr>
        <w:t xml:space="preserve"> </w:t>
      </w:r>
      <w:r w:rsidRPr="00F278F0">
        <w:rPr>
          <w:rStyle w:val="Forte"/>
          <w:rFonts w:ascii="Arial" w:hAnsi="Arial" w:cs="Arial"/>
          <w:b w:val="0"/>
          <w:bCs w:val="0"/>
        </w:rPr>
        <w:t>Os estudos analisados apontam essas desigualdades como desafios persistentes na assistência.</w:t>
      </w:r>
    </w:p>
    <w:p w14:paraId="12FA13CD" w14:textId="0D76E920" w:rsidR="00F278F0" w:rsidRPr="00F278F0" w:rsidRDefault="00F278F0" w:rsidP="00F278F0">
      <w:pPr>
        <w:pStyle w:val="NormalWeb"/>
        <w:spacing w:before="0" w:beforeAutospacing="0" w:after="0" w:afterAutospacing="0" w:line="360" w:lineRule="auto"/>
        <w:ind w:firstLine="709"/>
        <w:jc w:val="both"/>
        <w:rPr>
          <w:rFonts w:ascii="Arial" w:hAnsi="Arial" w:cs="Arial"/>
          <w:b/>
          <w:bCs/>
        </w:rPr>
      </w:pPr>
      <w:r w:rsidRPr="00F278F0">
        <w:rPr>
          <w:rFonts w:ascii="Arial" w:hAnsi="Arial" w:cs="Arial"/>
        </w:rPr>
        <w:t>Além disso, considerar os aspectos culturais e sociais na prestação do cuidado, respeitando as crenças, valores e práticas culturais, pode influenciar a percepção da doença e as decisões relacionadas aos cuidados de saúde das pacientes.</w:t>
      </w:r>
      <w:r w:rsidRPr="00F278F0">
        <w:rPr>
          <w:rFonts w:ascii="Arial" w:hAnsi="Arial" w:cs="Arial"/>
          <w:vertAlign w:val="superscript"/>
        </w:rPr>
        <w:t>38</w:t>
      </w:r>
      <w:r w:rsidRPr="00F278F0">
        <w:rPr>
          <w:rFonts w:ascii="Arial" w:hAnsi="Arial" w:cs="Arial"/>
        </w:rPr>
        <w:t xml:space="preserve"> Portanto, os enfermeiros devem estar cientes da diversidade cultural e atuar de forma sensível às necessidades individuais das pacientes, adaptando suas práticas assistenciais de acordo com os contextos culturais específicos.</w:t>
      </w:r>
      <w:r w:rsidRPr="00F278F0">
        <w:rPr>
          <w:rFonts w:ascii="Arial" w:hAnsi="Arial" w:cs="Arial"/>
          <w:vertAlign w:val="superscript"/>
        </w:rPr>
        <w:t>39</w:t>
      </w:r>
      <w:r>
        <w:rPr>
          <w:rFonts w:ascii="Arial" w:hAnsi="Arial" w:cs="Arial"/>
        </w:rPr>
        <w:t xml:space="preserve"> </w:t>
      </w:r>
      <w:r w:rsidRPr="00F278F0">
        <w:rPr>
          <w:rStyle w:val="Forte"/>
          <w:rFonts w:ascii="Arial" w:hAnsi="Arial" w:cs="Arial"/>
          <w:b w:val="0"/>
          <w:bCs w:val="0"/>
        </w:rPr>
        <w:t>Esse cuidado culturalmente sensível foi identificado como elemento relevante na assistência de enfermagem às mulheres com câncer de mama.</w:t>
      </w:r>
    </w:p>
    <w:p w14:paraId="744CEE62" w14:textId="753445E7" w:rsidR="0021255D" w:rsidRPr="00817BDC" w:rsidRDefault="00920471" w:rsidP="00817BDC">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1E0D89BA" w14:textId="77777777" w:rsidR="001006DA" w:rsidRPr="00A2054D" w:rsidRDefault="001006DA" w:rsidP="0089401D">
      <w:pPr>
        <w:spacing w:line="360" w:lineRule="auto"/>
        <w:ind w:firstLine="709"/>
        <w:jc w:val="both"/>
        <w:rPr>
          <w:rFonts w:ascii="Arial" w:hAnsi="Arial" w:cs="Arial"/>
        </w:rPr>
      </w:pPr>
      <w:r w:rsidRPr="00A2054D">
        <w:rPr>
          <w:rFonts w:ascii="Arial" w:hAnsi="Arial" w:cs="Arial"/>
        </w:rPr>
        <w:t xml:space="preserve">Conclui-se que o enfermeiro desempenha um papel multifacetado que abrange desde o suporte emocional e psicológico até a administração de cuidados clínicos especializados. Destaca-se a evidência que as intervenções, realizadas pelo enfermeiro podem contribuir significativamente para melhores desfechos clínicos e maior adesão ao tratamento. </w:t>
      </w:r>
    </w:p>
    <w:p w14:paraId="08696490" w14:textId="77777777" w:rsidR="001006DA" w:rsidRPr="00A2054D" w:rsidRDefault="001006DA" w:rsidP="0089401D">
      <w:pPr>
        <w:spacing w:line="360" w:lineRule="auto"/>
        <w:ind w:firstLine="709"/>
        <w:jc w:val="both"/>
        <w:rPr>
          <w:rFonts w:ascii="Arial" w:hAnsi="Arial" w:cs="Arial"/>
        </w:rPr>
      </w:pPr>
      <w:r w:rsidRPr="00A2054D">
        <w:rPr>
          <w:rFonts w:ascii="Arial" w:hAnsi="Arial" w:cs="Arial"/>
        </w:rPr>
        <w:t xml:space="preserve">Portanto, é imperativo que as instituições de saúde invistam em estratégias que promovam a atuação proativa e humanizada dos enfermeiros, assegurando um suporte abrangente e eficaz às pacientes com câncer de mama. Além disso, ressalta-se a importância da formação contínua e da capacitação dos enfermeiros para lidar com as </w:t>
      </w:r>
      <w:r w:rsidRPr="00A2054D">
        <w:rPr>
          <w:rFonts w:ascii="Arial" w:hAnsi="Arial" w:cs="Arial"/>
        </w:rPr>
        <w:lastRenderedPageBreak/>
        <w:t xml:space="preserve">complexidades do tratamento do câncer de mama, enfatizando a necessidade de uma abordagem holística que inclua a educação do paciente, a gestão de sintomas e a coordenação de cuidados.  </w:t>
      </w:r>
    </w:p>
    <w:p w14:paraId="1CD29860" w14:textId="6ADF0D2C" w:rsidR="00A2054D" w:rsidRPr="00817BDC" w:rsidRDefault="00D6702E" w:rsidP="00817BDC">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29FFBD82" w14:textId="00B73BBA" w:rsidR="008C05A7" w:rsidRPr="008C05A7" w:rsidRDefault="001006DA" w:rsidP="004F36CC">
      <w:pPr>
        <w:pStyle w:val="PargrafodaLista"/>
        <w:numPr>
          <w:ilvl w:val="0"/>
          <w:numId w:val="25"/>
        </w:numPr>
        <w:tabs>
          <w:tab w:val="left" w:pos="284"/>
        </w:tabs>
        <w:spacing w:after="0" w:line="240" w:lineRule="auto"/>
        <w:ind w:left="0" w:firstLine="0"/>
        <w:rPr>
          <w:rFonts w:ascii="Arial" w:hAnsi="Arial" w:cs="Arial"/>
          <w:sz w:val="24"/>
          <w:szCs w:val="24"/>
        </w:rPr>
      </w:pPr>
      <w:r w:rsidRPr="008C05A7">
        <w:rPr>
          <w:rFonts w:ascii="Arial" w:hAnsi="Arial" w:cs="Arial"/>
          <w:sz w:val="24"/>
          <w:szCs w:val="24"/>
          <w:lang w:val="pt-BR"/>
        </w:rPr>
        <w:t xml:space="preserve">Santos MD, Lima FC, Martins LF, Oliveira JF, Almeida LM, Cancela MD. </w:t>
      </w:r>
      <w:r w:rsidRPr="00A83A4C">
        <w:rPr>
          <w:rFonts w:ascii="Arial" w:hAnsi="Arial" w:cs="Arial"/>
          <w:sz w:val="24"/>
          <w:szCs w:val="24"/>
          <w:lang w:val="pt-BR"/>
        </w:rPr>
        <w:t>Estimated Cancer Incidence in Brazil, 2023-2025. Rev Bras Cancerol [</w:t>
      </w:r>
      <w:r w:rsidR="008C05A7" w:rsidRPr="00A83A4C">
        <w:rPr>
          <w:rFonts w:ascii="Arial" w:hAnsi="Arial" w:cs="Arial"/>
          <w:sz w:val="24"/>
          <w:szCs w:val="24"/>
          <w:lang w:val="pt-BR"/>
        </w:rPr>
        <w:t xml:space="preserve">periódicos na </w:t>
      </w:r>
      <w:r w:rsidRPr="00A83A4C">
        <w:rPr>
          <w:rFonts w:ascii="Arial" w:hAnsi="Arial" w:cs="Arial"/>
          <w:sz w:val="24"/>
          <w:szCs w:val="24"/>
          <w:lang w:val="pt-BR"/>
        </w:rPr>
        <w:t>Internet].2023</w:t>
      </w:r>
      <w:r w:rsidR="008C05A7" w:rsidRPr="00A83A4C">
        <w:rPr>
          <w:rFonts w:ascii="Arial" w:hAnsi="Arial" w:cs="Arial"/>
          <w:color w:val="000000"/>
          <w:sz w:val="24"/>
          <w:szCs w:val="24"/>
          <w:lang w:val="pt-BR"/>
        </w:rPr>
        <w:t xml:space="preserve"> [acesso em 29 jan 2026]</w:t>
      </w:r>
      <w:r w:rsidRPr="00A83A4C">
        <w:rPr>
          <w:rFonts w:ascii="Arial" w:hAnsi="Arial" w:cs="Arial"/>
          <w:sz w:val="24"/>
          <w:szCs w:val="24"/>
          <w:lang w:val="pt-BR"/>
        </w:rPr>
        <w:t>;69(1):e213700.</w:t>
      </w:r>
      <w:r w:rsidR="008C05A7" w:rsidRPr="00A83A4C">
        <w:rPr>
          <w:rFonts w:ascii="Arial" w:hAnsi="Arial" w:cs="Arial"/>
          <w:sz w:val="24"/>
          <w:szCs w:val="24"/>
          <w:lang w:val="pt-BR"/>
        </w:rPr>
        <w:t xml:space="preserve"> </w:t>
      </w:r>
      <w:r w:rsidR="008C05A7" w:rsidRPr="008C05A7">
        <w:rPr>
          <w:rFonts w:ascii="Arial" w:hAnsi="Arial" w:cs="Arial"/>
          <w:color w:val="000000"/>
          <w:sz w:val="24"/>
          <w:szCs w:val="24"/>
        </w:rPr>
        <w:t xml:space="preserve">Disponível em: </w:t>
      </w:r>
      <w:hyperlink r:id="rId44" w:history="1">
        <w:r w:rsidR="008C05A7" w:rsidRPr="008C05A7">
          <w:rPr>
            <w:rStyle w:val="Hyperlink"/>
            <w:rFonts w:ascii="Arial" w:eastAsiaTheme="minorHAnsi" w:hAnsi="Arial" w:cs="Arial"/>
            <w:sz w:val="24"/>
            <w:szCs w:val="24"/>
          </w:rPr>
          <w:t>https://doi.org/10.32635/2176-9745.RBC.2023v69n1.3700</w:t>
        </w:r>
      </w:hyperlink>
    </w:p>
    <w:p w14:paraId="3975377A" w14:textId="77777777" w:rsidR="007C14D5" w:rsidRDefault="008C05A7" w:rsidP="006B13A6">
      <w:pPr>
        <w:pStyle w:val="PargrafodaLista"/>
        <w:numPr>
          <w:ilvl w:val="0"/>
          <w:numId w:val="25"/>
        </w:numPr>
        <w:tabs>
          <w:tab w:val="left" w:pos="284"/>
        </w:tabs>
        <w:spacing w:after="0" w:line="240" w:lineRule="auto"/>
        <w:ind w:left="0" w:firstLine="0"/>
        <w:rPr>
          <w:rFonts w:ascii="Arial" w:hAnsi="Arial" w:cs="Arial"/>
          <w:sz w:val="24"/>
          <w:szCs w:val="24"/>
        </w:rPr>
      </w:pPr>
      <w:r w:rsidRPr="007C14D5">
        <w:rPr>
          <w:rFonts w:ascii="Arial" w:hAnsi="Arial" w:cs="Arial"/>
          <w:sz w:val="24"/>
          <w:szCs w:val="24"/>
        </w:rPr>
        <w:t xml:space="preserve">Bravo BS, Lopes ABB, Tijolin MB, Nunes PLP, Lenhani T, Junior SFD, et al. </w:t>
      </w:r>
      <w:r w:rsidRPr="00A83A4C">
        <w:rPr>
          <w:rFonts w:ascii="Arial" w:hAnsi="Arial" w:cs="Arial"/>
          <w:sz w:val="24"/>
          <w:szCs w:val="24"/>
          <w:lang w:val="pt-BR"/>
        </w:rPr>
        <w:t xml:space="preserve">Câncer de mama: uma revisão de literatura. Braz J Health Rev [periódicos na Internet]. </w:t>
      </w:r>
      <w:r w:rsidRPr="007C14D5">
        <w:rPr>
          <w:rFonts w:ascii="Arial" w:hAnsi="Arial" w:cs="Arial"/>
          <w:sz w:val="24"/>
          <w:szCs w:val="24"/>
        </w:rPr>
        <w:t xml:space="preserve">2021 [acesso em 29 jan 2026];4(3):14254-64. Disponível em: </w:t>
      </w:r>
      <w:hyperlink r:id="rId45" w:history="1">
        <w:r w:rsidR="007C14D5" w:rsidRPr="007C14D5">
          <w:rPr>
            <w:rStyle w:val="Hyperlink"/>
            <w:rFonts w:ascii="Arial" w:hAnsi="Arial" w:cs="Arial"/>
            <w:color w:val="008ACB"/>
            <w:sz w:val="24"/>
            <w:szCs w:val="24"/>
            <w:shd w:val="clear" w:color="auto" w:fill="FFFFFF"/>
          </w:rPr>
          <w:t>https://doi.org/10.34119/bjhrv4n3-357</w:t>
        </w:r>
      </w:hyperlink>
    </w:p>
    <w:p w14:paraId="0AD77F79" w14:textId="77777777" w:rsidR="007113F2" w:rsidRPr="00A83A4C" w:rsidRDefault="007C14D5" w:rsidP="007113F2">
      <w:pPr>
        <w:pStyle w:val="PargrafodaLista"/>
        <w:numPr>
          <w:ilvl w:val="0"/>
          <w:numId w:val="25"/>
        </w:numPr>
        <w:tabs>
          <w:tab w:val="left" w:pos="284"/>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Santos TB, Borges AKM, Ferreira JD, Meira KC, Souza MC, Guimarães RM, et al. Prevalência e fatores associados ao diagnóstico de câncer de mama em estágio avançado. Ciênc Saúde Coletiva [periódicos na Internet]. 2022 [acesso em 10 jul 2025];27(2):471-82. Disponível em: </w:t>
      </w:r>
      <w:hyperlink r:id="rId46" w:tgtFrame="_new" w:history="1">
        <w:r w:rsidRPr="00A83A4C">
          <w:rPr>
            <w:rStyle w:val="Hyperlink"/>
            <w:rFonts w:ascii="Arial" w:hAnsi="Arial" w:cs="Arial"/>
            <w:sz w:val="24"/>
            <w:szCs w:val="24"/>
            <w:lang w:val="pt-BR"/>
          </w:rPr>
          <w:t>https://doi.org/10.1590/1413-81232022272.36462020</w:t>
        </w:r>
      </w:hyperlink>
    </w:p>
    <w:p w14:paraId="036F23FA" w14:textId="77777777" w:rsidR="007113F2" w:rsidRDefault="007113F2" w:rsidP="007113F2">
      <w:pPr>
        <w:pStyle w:val="PargrafodaLista"/>
        <w:numPr>
          <w:ilvl w:val="0"/>
          <w:numId w:val="25"/>
        </w:numPr>
        <w:tabs>
          <w:tab w:val="left" w:pos="284"/>
        </w:tabs>
        <w:spacing w:after="0" w:line="240" w:lineRule="auto"/>
        <w:ind w:left="0" w:firstLine="0"/>
        <w:rPr>
          <w:rFonts w:ascii="Arial" w:hAnsi="Arial" w:cs="Arial"/>
          <w:sz w:val="24"/>
          <w:szCs w:val="24"/>
        </w:rPr>
      </w:pPr>
      <w:r w:rsidRPr="007113F2">
        <w:rPr>
          <w:rFonts w:ascii="Arial" w:hAnsi="Arial" w:cs="Arial"/>
          <w:sz w:val="24"/>
          <w:szCs w:val="24"/>
        </w:rPr>
        <w:t xml:space="preserve">World Health Organization. Breast cancer [Internet]. Geneva: World Health Organization; 2024. Disponível em: </w:t>
      </w:r>
      <w:hyperlink r:id="rId47" w:tgtFrame="_new" w:history="1">
        <w:r w:rsidRPr="007113F2">
          <w:rPr>
            <w:rStyle w:val="Hyperlink"/>
            <w:rFonts w:ascii="Arial" w:hAnsi="Arial" w:cs="Arial"/>
            <w:sz w:val="24"/>
            <w:szCs w:val="24"/>
          </w:rPr>
          <w:t>https://www.who.int/news-room/factsheets/detail/breast-cancer</w:t>
        </w:r>
      </w:hyperlink>
    </w:p>
    <w:p w14:paraId="3F3192D6" w14:textId="77777777" w:rsidR="007113F2" w:rsidRDefault="008B140A" w:rsidP="007113F2">
      <w:pPr>
        <w:pStyle w:val="PargrafodaLista"/>
        <w:numPr>
          <w:ilvl w:val="0"/>
          <w:numId w:val="25"/>
        </w:numPr>
        <w:tabs>
          <w:tab w:val="left" w:pos="284"/>
        </w:tabs>
        <w:spacing w:after="0" w:line="240" w:lineRule="auto"/>
        <w:ind w:left="0" w:firstLine="0"/>
        <w:rPr>
          <w:rFonts w:ascii="Arial" w:hAnsi="Arial" w:cs="Arial"/>
          <w:sz w:val="24"/>
          <w:szCs w:val="24"/>
        </w:rPr>
      </w:pPr>
      <w:r w:rsidRPr="00A83A4C">
        <w:rPr>
          <w:rFonts w:ascii="Arial" w:hAnsi="Arial" w:cs="Arial"/>
          <w:sz w:val="24"/>
          <w:szCs w:val="24"/>
          <w:lang w:val="pt-BR"/>
        </w:rPr>
        <w:t xml:space="preserve">Campos AA, Guerra MR, Fayer VA, Ervilha RR, Cintra JR, Medeiros IR, et al. </w:t>
      </w:r>
      <w:r w:rsidRPr="007113F2">
        <w:rPr>
          <w:rFonts w:ascii="Arial" w:hAnsi="Arial" w:cs="Arial"/>
          <w:sz w:val="24"/>
          <w:szCs w:val="24"/>
        </w:rPr>
        <w:t xml:space="preserve">Time to diagnosis and treatment for breast cancer in public and private health services. </w:t>
      </w:r>
      <w:r w:rsidRPr="00A83A4C">
        <w:rPr>
          <w:rFonts w:ascii="Arial" w:hAnsi="Arial" w:cs="Arial"/>
          <w:sz w:val="24"/>
          <w:szCs w:val="24"/>
          <w:lang w:val="pt-BR"/>
        </w:rPr>
        <w:t xml:space="preserve">Rev Gaúcha Enferm [periódicos na Internet]. 2022 [acesso em 10 jul 2025];43:e20210103. </w:t>
      </w:r>
      <w:r w:rsidRPr="007113F2">
        <w:rPr>
          <w:rFonts w:ascii="Arial" w:hAnsi="Arial" w:cs="Arial"/>
          <w:sz w:val="24"/>
          <w:szCs w:val="24"/>
        </w:rPr>
        <w:t xml:space="preserve">Disponível em: </w:t>
      </w:r>
      <w:hyperlink r:id="rId48" w:tgtFrame="_new" w:history="1">
        <w:r w:rsidRPr="007113F2">
          <w:rPr>
            <w:rStyle w:val="Hyperlink"/>
            <w:rFonts w:ascii="Arial" w:hAnsi="Arial" w:cs="Arial"/>
            <w:sz w:val="24"/>
            <w:szCs w:val="24"/>
          </w:rPr>
          <w:t>https://doi.org/10.1590/1983-1447.2022.20210103.pt</w:t>
        </w:r>
      </w:hyperlink>
    </w:p>
    <w:p w14:paraId="26000C8B" w14:textId="77777777" w:rsidR="007113F2" w:rsidRPr="00A83A4C" w:rsidRDefault="00E7247B" w:rsidP="007113F2">
      <w:pPr>
        <w:pStyle w:val="PargrafodaLista"/>
        <w:numPr>
          <w:ilvl w:val="0"/>
          <w:numId w:val="25"/>
        </w:numPr>
        <w:tabs>
          <w:tab w:val="left" w:pos="284"/>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Oliveira DAL, Dutra CRS, Santos Silva ME, Oliveira MRP, Lima LJQ, Lima ASP, et al. Tecnologia para educação em saúde na prevenção e rastreamento do câncer de mama. Nursing [periódicos na Internet]. 2021 [acesso em 10 jul 2025];24(275):5530-43. Disponível em: </w:t>
      </w:r>
      <w:hyperlink r:id="rId49" w:tgtFrame="_new" w:history="1">
        <w:r w:rsidRPr="00A83A4C">
          <w:rPr>
            <w:rStyle w:val="Hyperlink"/>
            <w:rFonts w:ascii="Arial" w:hAnsi="Arial" w:cs="Arial"/>
            <w:sz w:val="24"/>
            <w:szCs w:val="24"/>
            <w:lang w:val="pt-BR"/>
          </w:rPr>
          <w:t>https://doi.org/10.36489/nursing.2021v24i275p5530-5543</w:t>
        </w:r>
      </w:hyperlink>
    </w:p>
    <w:p w14:paraId="32C418C5" w14:textId="77777777" w:rsidR="007113F2" w:rsidRPr="00A83A4C" w:rsidRDefault="00E7247B" w:rsidP="007113F2">
      <w:pPr>
        <w:pStyle w:val="PargrafodaLista"/>
        <w:numPr>
          <w:ilvl w:val="0"/>
          <w:numId w:val="25"/>
        </w:numPr>
        <w:tabs>
          <w:tab w:val="left" w:pos="284"/>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Rodrigues JRG, Salun AALA, Oliveira VASC de, Lima PB de, Nunes MR. Importância do enfermeiro para o controle do câncer de mama: revisão narrativa. REAS [periódicos na Internet]. 2020 [acesso em 29 jan 2026];(55):e3668. Disponível em: </w:t>
      </w:r>
      <w:hyperlink r:id="rId50" w:tgtFrame="_new" w:history="1">
        <w:r w:rsidRPr="00A83A4C">
          <w:rPr>
            <w:rStyle w:val="Hyperlink"/>
            <w:rFonts w:ascii="Arial" w:hAnsi="Arial" w:cs="Arial"/>
            <w:sz w:val="24"/>
            <w:szCs w:val="24"/>
            <w:lang w:val="pt-BR"/>
          </w:rPr>
          <w:t>https://acervomais.com.br/index.php/saude/article/view/3668</w:t>
        </w:r>
      </w:hyperlink>
    </w:p>
    <w:p w14:paraId="301508EF" w14:textId="77777777" w:rsidR="007113F2" w:rsidRPr="00A83A4C" w:rsidRDefault="007113F2" w:rsidP="007113F2">
      <w:pPr>
        <w:pStyle w:val="PargrafodaLista"/>
        <w:numPr>
          <w:ilvl w:val="0"/>
          <w:numId w:val="25"/>
        </w:numPr>
        <w:tabs>
          <w:tab w:val="left" w:pos="284"/>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Conselho Regional de Enfermagem do Distrito Federal (Brasil). A atuação da enfermagem ao combate ao câncer de mama [Internet]. Brasília: Conselho Regional de Enfermagem do Distrito Federal; 2018. Disponível em: </w:t>
      </w:r>
      <w:hyperlink r:id="rId51" w:tgtFrame="_new" w:history="1">
        <w:r w:rsidRPr="00A83A4C">
          <w:rPr>
            <w:rStyle w:val="Hyperlink"/>
            <w:rFonts w:ascii="Arial" w:hAnsi="Arial" w:cs="Arial"/>
            <w:sz w:val="24"/>
            <w:szCs w:val="24"/>
            <w:lang w:val="pt-BR"/>
          </w:rPr>
          <w:t>https://www.corendf.gov.br/site/a-atuacao-da-enfermagem-no-combate-ao-cancer-de-mama</w:t>
        </w:r>
      </w:hyperlink>
    </w:p>
    <w:p w14:paraId="19AC8846" w14:textId="77777777" w:rsidR="007113F2" w:rsidRDefault="00453803" w:rsidP="007113F2">
      <w:pPr>
        <w:pStyle w:val="PargrafodaLista"/>
        <w:numPr>
          <w:ilvl w:val="0"/>
          <w:numId w:val="25"/>
        </w:numPr>
        <w:tabs>
          <w:tab w:val="left" w:pos="284"/>
        </w:tabs>
        <w:spacing w:after="0" w:line="240" w:lineRule="auto"/>
        <w:ind w:left="0" w:firstLine="0"/>
        <w:rPr>
          <w:rFonts w:ascii="Arial" w:hAnsi="Arial" w:cs="Arial"/>
          <w:sz w:val="24"/>
          <w:szCs w:val="24"/>
        </w:rPr>
      </w:pPr>
      <w:r w:rsidRPr="00A83A4C">
        <w:rPr>
          <w:rFonts w:ascii="Arial" w:hAnsi="Arial" w:cs="Arial"/>
          <w:sz w:val="24"/>
          <w:szCs w:val="24"/>
          <w:lang w:val="pt-BR"/>
        </w:rPr>
        <w:t xml:space="preserve">Paiva ACC, Elias EA, Souza IE, Moreira MC, Melo MCS, Amorim TV. </w:t>
      </w:r>
      <w:r w:rsidRPr="007113F2">
        <w:rPr>
          <w:rFonts w:ascii="Arial" w:hAnsi="Arial" w:cs="Arial"/>
          <w:sz w:val="24"/>
          <w:szCs w:val="24"/>
        </w:rPr>
        <w:t xml:space="preserve">Nursing care on the world of life perspective of women who experience lymphedema resulting from the breast cancer treatment. </w:t>
      </w:r>
      <w:r w:rsidRPr="00A83A4C">
        <w:rPr>
          <w:rFonts w:ascii="Arial" w:hAnsi="Arial" w:cs="Arial"/>
          <w:sz w:val="24"/>
          <w:szCs w:val="24"/>
          <w:lang w:val="pt-BR"/>
        </w:rPr>
        <w:t xml:space="preserve">Esc Anna Nery [periódicos na Internet]. 2020 [acesso em 10 jul 2025];24(2):e20190176. </w:t>
      </w:r>
      <w:r w:rsidRPr="007113F2">
        <w:rPr>
          <w:rFonts w:ascii="Arial" w:hAnsi="Arial" w:cs="Arial"/>
          <w:sz w:val="24"/>
          <w:szCs w:val="24"/>
        </w:rPr>
        <w:t xml:space="preserve">Disponível em: </w:t>
      </w:r>
      <w:hyperlink r:id="rId52" w:history="1">
        <w:r w:rsidRPr="007113F2">
          <w:rPr>
            <w:rStyle w:val="Hyperlink"/>
            <w:rFonts w:ascii="Arial" w:hAnsi="Arial" w:cs="Arial"/>
            <w:sz w:val="24"/>
            <w:szCs w:val="24"/>
          </w:rPr>
          <w:t>https://doi.org/10.1590/2177-9465-EAN-2019-0176</w:t>
        </w:r>
      </w:hyperlink>
      <w:r w:rsidRPr="007113F2">
        <w:rPr>
          <w:rFonts w:ascii="Arial" w:hAnsi="Arial" w:cs="Arial"/>
          <w:sz w:val="24"/>
          <w:szCs w:val="24"/>
        </w:rPr>
        <w:t xml:space="preserve"> </w:t>
      </w:r>
    </w:p>
    <w:p w14:paraId="72F52077" w14:textId="77777777" w:rsidR="007113F2" w:rsidRPr="00A83A4C" w:rsidRDefault="00453803"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7113F2">
        <w:rPr>
          <w:rFonts w:ascii="Arial" w:hAnsi="Arial" w:cs="Arial"/>
          <w:sz w:val="24"/>
          <w:szCs w:val="24"/>
        </w:rPr>
        <w:t xml:space="preserve">Souza MT, Silva MD, Carvalho R. Integrative review: what is it? How to do it? Einstein. </w:t>
      </w:r>
      <w:r w:rsidRPr="00A83A4C">
        <w:rPr>
          <w:rFonts w:ascii="Arial" w:hAnsi="Arial" w:cs="Arial"/>
          <w:sz w:val="24"/>
          <w:szCs w:val="24"/>
          <w:lang w:val="pt-BR"/>
        </w:rPr>
        <w:t xml:space="preserve">[periódicos na Internet]. 2010 [acesso em 10 jul 2025];8(1):102-6. Disponível em: </w:t>
      </w:r>
      <w:hyperlink r:id="rId53" w:tgtFrame="_new" w:history="1">
        <w:r w:rsidRPr="00A83A4C">
          <w:rPr>
            <w:rStyle w:val="Hyperlink"/>
            <w:rFonts w:ascii="Arial" w:hAnsi="Arial" w:cs="Arial"/>
            <w:sz w:val="24"/>
            <w:szCs w:val="24"/>
            <w:lang w:val="pt-BR"/>
          </w:rPr>
          <w:t>https://doi.org/10.1590/S1679-45082010RW1134</w:t>
        </w:r>
      </w:hyperlink>
    </w:p>
    <w:p w14:paraId="725F3EDD" w14:textId="77777777" w:rsidR="007113F2" w:rsidRPr="00A83A4C" w:rsidRDefault="007113F2"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7113F2">
        <w:rPr>
          <w:rFonts w:ascii="Arial" w:hAnsi="Arial" w:cs="Arial"/>
          <w:sz w:val="24"/>
          <w:szCs w:val="24"/>
        </w:rPr>
        <w:t xml:space="preserve">Centre for Evidence-Based Medicine. Levels of evidence. Oxford: Oxford Centre for Evidence-Based Medicine; 2009. </w:t>
      </w:r>
      <w:r w:rsidRPr="00A83A4C">
        <w:rPr>
          <w:rFonts w:ascii="Arial" w:hAnsi="Arial" w:cs="Arial"/>
          <w:sz w:val="24"/>
          <w:szCs w:val="24"/>
          <w:lang w:val="pt-BR"/>
        </w:rPr>
        <w:t xml:space="preserve">Disponível em: </w:t>
      </w:r>
      <w:hyperlink r:id="rId54" w:tgtFrame="_new" w:history="1">
        <w:r w:rsidRPr="00A83A4C">
          <w:rPr>
            <w:rStyle w:val="Hyperlink"/>
            <w:rFonts w:ascii="Arial" w:hAnsi="Arial" w:cs="Arial"/>
            <w:sz w:val="24"/>
            <w:szCs w:val="24"/>
            <w:lang w:val="pt-BR"/>
          </w:rPr>
          <w:t>https://www.cebm.ox.ac.uk/resources/levels-of-evidence/oxford-centre-for-evidencebased-medicine-levels-of-evidence-march-2009/</w:t>
        </w:r>
      </w:hyperlink>
    </w:p>
    <w:p w14:paraId="41F9F560" w14:textId="77777777" w:rsidR="007113F2" w:rsidRPr="00025410" w:rsidRDefault="00453803"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Deribe B, Ayalew M, Geleta D, Gemechu L, Bogale N, Mengistu K, et al. </w:t>
      </w:r>
      <w:r w:rsidRPr="007113F2">
        <w:rPr>
          <w:rFonts w:ascii="Arial" w:hAnsi="Arial" w:cs="Arial"/>
          <w:sz w:val="24"/>
          <w:szCs w:val="24"/>
        </w:rPr>
        <w:t xml:space="preserve">Perceived quality of nursing care among cancer patients attending Hawassa University </w:t>
      </w:r>
      <w:r w:rsidRPr="007113F2">
        <w:rPr>
          <w:rFonts w:ascii="Arial" w:hAnsi="Arial" w:cs="Arial"/>
          <w:sz w:val="24"/>
          <w:szCs w:val="24"/>
        </w:rPr>
        <w:lastRenderedPageBreak/>
        <w:t xml:space="preserve">Comprehensive Specialized Hospital cancer treatment center; Hawassa Southern Ethiopia: cross-sectional study. </w:t>
      </w:r>
      <w:r w:rsidRPr="00025410">
        <w:rPr>
          <w:rFonts w:ascii="Arial" w:hAnsi="Arial" w:cs="Arial"/>
          <w:sz w:val="24"/>
          <w:szCs w:val="24"/>
          <w:lang w:val="pt-BR"/>
        </w:rPr>
        <w:t xml:space="preserve">Cancer Manag Res [periódicos na Internet]. 2021 [acesso em 10 jul 2025];13:1225-31. Disponível em: </w:t>
      </w:r>
      <w:hyperlink r:id="rId55" w:history="1">
        <w:r w:rsidRPr="00025410">
          <w:rPr>
            <w:rStyle w:val="Hyperlink"/>
            <w:rFonts w:ascii="Arial" w:hAnsi="Arial" w:cs="Arial"/>
            <w:sz w:val="24"/>
            <w:szCs w:val="24"/>
            <w:lang w:val="pt-BR"/>
          </w:rPr>
          <w:t>https://doi.org/10.2147/CMAR.S275729</w:t>
        </w:r>
      </w:hyperlink>
      <w:r w:rsidRPr="00025410">
        <w:rPr>
          <w:rFonts w:ascii="Arial" w:hAnsi="Arial" w:cs="Arial"/>
          <w:sz w:val="24"/>
          <w:szCs w:val="24"/>
          <w:lang w:val="pt-BR"/>
        </w:rPr>
        <w:t xml:space="preserve"> </w:t>
      </w:r>
    </w:p>
    <w:p w14:paraId="75D3F646" w14:textId="77777777" w:rsidR="007113F2" w:rsidRPr="00A83A4C" w:rsidRDefault="009A34F5"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Fritsch TZ, Saraiva TF, Jesus JR, Rabin EG. </w:t>
      </w:r>
      <w:r w:rsidRPr="007113F2">
        <w:rPr>
          <w:rFonts w:ascii="Arial" w:hAnsi="Arial" w:cs="Arial"/>
          <w:sz w:val="24"/>
          <w:szCs w:val="24"/>
        </w:rPr>
        <w:t xml:space="preserve">Nursing consultation for women with breast cancer: Profile, diagnoses and interventions. </w:t>
      </w:r>
      <w:r w:rsidRPr="00A83A4C">
        <w:rPr>
          <w:rFonts w:ascii="Arial" w:hAnsi="Arial" w:cs="Arial"/>
          <w:sz w:val="24"/>
          <w:szCs w:val="24"/>
          <w:lang w:val="pt-BR"/>
        </w:rPr>
        <w:t xml:space="preserve">Nursing [periódicos na Internet]. 2022 [acesso em 10 jul 2025];25(292):8674-87. Disponível em: </w:t>
      </w:r>
      <w:hyperlink r:id="rId56" w:tgtFrame="_new" w:history="1">
        <w:r w:rsidRPr="00A83A4C">
          <w:rPr>
            <w:rStyle w:val="Hyperlink"/>
            <w:rFonts w:ascii="Arial" w:hAnsi="Arial" w:cs="Arial"/>
            <w:sz w:val="24"/>
            <w:szCs w:val="24"/>
            <w:lang w:val="pt-BR"/>
          </w:rPr>
          <w:t>https://doi.org/10.36489/nursing.2022v25i292p8674-8687</w:t>
        </w:r>
      </w:hyperlink>
    </w:p>
    <w:p w14:paraId="48732D5B" w14:textId="77777777" w:rsidR="007113F2" w:rsidRPr="00A83A4C" w:rsidRDefault="009A34F5"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7113F2">
        <w:rPr>
          <w:rFonts w:ascii="Arial" w:hAnsi="Arial" w:cs="Arial"/>
          <w:sz w:val="24"/>
          <w:szCs w:val="24"/>
        </w:rPr>
        <w:t xml:space="preserve">Hunter JJ, Maunder RG, Sui D, Esplen MJ, Chaoul A, Fisch MJ, et al. A randomized trial of nurse-administered behavioral interventions to manage anticipatory nausea and vomiting in chemotherapy. </w:t>
      </w:r>
      <w:r w:rsidRPr="00A83A4C">
        <w:rPr>
          <w:rFonts w:ascii="Arial" w:hAnsi="Arial" w:cs="Arial"/>
          <w:sz w:val="24"/>
          <w:szCs w:val="24"/>
          <w:lang w:val="pt-BR"/>
        </w:rPr>
        <w:t xml:space="preserve">Cancer Med [periódicos na Internet]. 2020 [acesso em 10 jul 2025];9(5):1733-40. Disponível em: </w:t>
      </w:r>
      <w:hyperlink r:id="rId57" w:tgtFrame="_new" w:history="1">
        <w:r w:rsidRPr="00A83A4C">
          <w:rPr>
            <w:rStyle w:val="Hyperlink"/>
            <w:rFonts w:ascii="Arial" w:hAnsi="Arial" w:cs="Arial"/>
            <w:sz w:val="24"/>
            <w:szCs w:val="24"/>
            <w:lang w:val="pt-BR"/>
          </w:rPr>
          <w:t>https://doi.org/10.1002/cam4.2863</w:t>
        </w:r>
      </w:hyperlink>
    </w:p>
    <w:p w14:paraId="3A7F42DB" w14:textId="77777777" w:rsidR="007113F2" w:rsidRPr="00A83A4C" w:rsidRDefault="00493EBC"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7113F2">
        <w:rPr>
          <w:rFonts w:ascii="Arial" w:hAnsi="Arial" w:cs="Arial"/>
          <w:sz w:val="24"/>
          <w:szCs w:val="24"/>
        </w:rPr>
        <w:t xml:space="preserve">Li Y, Zhang X, Zhang L, Wang W. Effects of evidence-based nursing on psychological well-being, postoperative complications and quality of life after breast cancer surgery. </w:t>
      </w:r>
      <w:r w:rsidRPr="00A83A4C">
        <w:rPr>
          <w:rFonts w:ascii="Arial" w:hAnsi="Arial" w:cs="Arial"/>
          <w:sz w:val="24"/>
          <w:szCs w:val="24"/>
          <w:lang w:val="pt-BR"/>
        </w:rPr>
        <w:t xml:space="preserve">Am J Transl Res [periódicos na Internet]. 2021 [acesso em 10 jul 2025];13(5):5165-73. Disponível em: </w:t>
      </w:r>
      <w:hyperlink r:id="rId58" w:tgtFrame="_new" w:history="1">
        <w:r w:rsidRPr="00A83A4C">
          <w:rPr>
            <w:rStyle w:val="Hyperlink"/>
            <w:rFonts w:ascii="Arial" w:hAnsi="Arial" w:cs="Arial"/>
            <w:sz w:val="24"/>
            <w:szCs w:val="24"/>
            <w:lang w:val="pt-BR"/>
          </w:rPr>
          <w:t>https://pmc.ncbi.nlm.nih.gov/articles/PMC8205832/</w:t>
        </w:r>
      </w:hyperlink>
    </w:p>
    <w:p w14:paraId="0CF613E6" w14:textId="77777777" w:rsidR="007113F2" w:rsidRPr="00025410" w:rsidRDefault="00493EBC"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Melo AC, Andrade SS, Matos SD, Gomes AC, Cerqueira AC, Vieira KF, et al. Diagnósticos de enfermagem baseados na repercussão do câncer mamário e mastectomia. Enferm Foco [periódicos na Internet]. 2023 [acesso em 10 jul 2025];14:e-202317. </w:t>
      </w:r>
      <w:r w:rsidRPr="00025410">
        <w:rPr>
          <w:rFonts w:ascii="Arial" w:hAnsi="Arial" w:cs="Arial"/>
          <w:sz w:val="24"/>
          <w:szCs w:val="24"/>
          <w:lang w:val="pt-BR"/>
        </w:rPr>
        <w:t xml:space="preserve">Disponível em: </w:t>
      </w:r>
      <w:hyperlink r:id="rId59" w:tgtFrame="_new" w:history="1">
        <w:r w:rsidRPr="00025410">
          <w:rPr>
            <w:rStyle w:val="Hyperlink"/>
            <w:rFonts w:ascii="Arial" w:hAnsi="Arial" w:cs="Arial"/>
            <w:sz w:val="24"/>
            <w:szCs w:val="24"/>
            <w:lang w:val="pt-BR"/>
          </w:rPr>
          <w:t>https://doi.org/10.21675/2357-707X.2023.v14.e-202317</w:t>
        </w:r>
      </w:hyperlink>
    </w:p>
    <w:p w14:paraId="39D10A88" w14:textId="77777777" w:rsidR="007113F2" w:rsidRDefault="00493EBC"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rPr>
      </w:pPr>
      <w:r w:rsidRPr="00A83A4C">
        <w:rPr>
          <w:rFonts w:ascii="Arial" w:hAnsi="Arial" w:cs="Arial"/>
          <w:sz w:val="24"/>
          <w:szCs w:val="24"/>
          <w:lang w:val="pt-BR"/>
        </w:rPr>
        <w:t xml:space="preserve">Naziazeno SD, Melo MS, Andrade JS, Silva JR, Almeida AM, Gonçalves LL, et al. </w:t>
      </w:r>
      <w:r w:rsidRPr="007113F2">
        <w:rPr>
          <w:rFonts w:ascii="Arial" w:hAnsi="Arial" w:cs="Arial"/>
          <w:sz w:val="24"/>
          <w:szCs w:val="24"/>
        </w:rPr>
        <w:t xml:space="preserve">Nursing diagnostics associated with the quality of life of women with breast cancer in chemotherapy. </w:t>
      </w:r>
      <w:r w:rsidRPr="00A83A4C">
        <w:rPr>
          <w:rFonts w:ascii="Arial" w:hAnsi="Arial" w:cs="Arial"/>
          <w:sz w:val="24"/>
          <w:szCs w:val="24"/>
          <w:lang w:val="pt-BR"/>
        </w:rPr>
        <w:t xml:space="preserve">Rev Pesqui Cuid Fundam Online [periódicos na Internet]. 2021 [acesso em 29 jan 2026];12:629-35. </w:t>
      </w:r>
      <w:r w:rsidRPr="007113F2">
        <w:rPr>
          <w:rFonts w:ascii="Arial" w:hAnsi="Arial" w:cs="Arial"/>
          <w:sz w:val="24"/>
          <w:szCs w:val="24"/>
        </w:rPr>
        <w:t xml:space="preserve">Disponível em: </w:t>
      </w:r>
      <w:hyperlink r:id="rId60" w:tgtFrame="_new" w:history="1">
        <w:r w:rsidRPr="007113F2">
          <w:rPr>
            <w:rStyle w:val="Hyperlink"/>
            <w:rFonts w:ascii="Arial" w:hAnsi="Arial" w:cs="Arial"/>
            <w:sz w:val="24"/>
            <w:szCs w:val="24"/>
          </w:rPr>
          <w:t>https://doi.org/10.9789/2175-5361.rpcfo.v12.9083</w:t>
        </w:r>
      </w:hyperlink>
    </w:p>
    <w:p w14:paraId="12258C94" w14:textId="77777777" w:rsidR="007113F2" w:rsidRPr="00A83A4C" w:rsidRDefault="00493EBC"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Rodriguez-Ortega A, Ferro T, Pérez X, Pla Farnós MJ, Gil-Gil M, López Ojeda A, et al. </w:t>
      </w:r>
      <w:r w:rsidRPr="007113F2">
        <w:rPr>
          <w:rFonts w:ascii="Arial" w:hAnsi="Arial" w:cs="Arial"/>
          <w:sz w:val="24"/>
          <w:szCs w:val="24"/>
        </w:rPr>
        <w:t xml:space="preserve">Self-assessment of a breast care nursing model within a Breast Unit: learning process and keys to improving breast care. </w:t>
      </w:r>
      <w:r w:rsidRPr="00A83A4C">
        <w:rPr>
          <w:rFonts w:ascii="Arial" w:hAnsi="Arial" w:cs="Arial"/>
          <w:sz w:val="24"/>
          <w:szCs w:val="24"/>
          <w:lang w:val="pt-BR"/>
        </w:rPr>
        <w:t xml:space="preserve">J Clin Nurs [periódicos na Internet]. 2023 [acesso em 10 jul 2025];32(11-12):2722-32. Disponível em: </w:t>
      </w:r>
      <w:hyperlink r:id="rId61" w:history="1">
        <w:r w:rsidR="005B4F03" w:rsidRPr="00A83A4C">
          <w:rPr>
            <w:rStyle w:val="Hyperlink"/>
            <w:rFonts w:ascii="Arial" w:hAnsi="Arial" w:cs="Arial"/>
            <w:sz w:val="24"/>
            <w:szCs w:val="24"/>
            <w:lang w:val="pt-BR"/>
          </w:rPr>
          <w:t>https://doi.org/10.1111/jocn.16639</w:t>
        </w:r>
      </w:hyperlink>
    </w:p>
    <w:p w14:paraId="722BC6BA" w14:textId="77777777" w:rsidR="007113F2" w:rsidRPr="00A83A4C" w:rsidRDefault="005B4F03"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Saldanha ZO, Sá AM, Santos MN, Santana ME. O cuidado de enfermagem para a mulher que vivencia câncer de mama com metástase óssea. Enferm Foco [periódicos na Internet]. 2021 [acesso em 10 jul 2025];11(5):34-9. Disponível em: </w:t>
      </w:r>
      <w:hyperlink r:id="rId62" w:tgtFrame="_new" w:history="1">
        <w:r w:rsidRPr="00A83A4C">
          <w:rPr>
            <w:rStyle w:val="Hyperlink"/>
            <w:rFonts w:ascii="Arial" w:hAnsi="Arial" w:cs="Arial"/>
            <w:sz w:val="24"/>
            <w:szCs w:val="24"/>
            <w:lang w:val="pt-BR"/>
          </w:rPr>
          <w:t>https://enfermfoco.org/wp-content/uploads/articles_xml/2357-707X-enfoco-11-5-0034/2357-707X-enfoco-11-5-0034.pdf</w:t>
        </w:r>
      </w:hyperlink>
    </w:p>
    <w:p w14:paraId="270A1A2F" w14:textId="77777777" w:rsidR="007113F2" w:rsidRDefault="005B4F03"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rPr>
      </w:pPr>
      <w:r w:rsidRPr="007113F2">
        <w:rPr>
          <w:rFonts w:ascii="Arial" w:hAnsi="Arial" w:cs="Arial"/>
          <w:sz w:val="24"/>
          <w:szCs w:val="24"/>
        </w:rPr>
        <w:t xml:space="preserve">Smith AL, Boyle F, Lewis S. Potential inequities in availability of care from breast care nurses: a qualitative study reporting the experiences and perspectives of women with metastatic breast cancer in Australia. </w:t>
      </w:r>
      <w:r w:rsidRPr="00A83A4C">
        <w:rPr>
          <w:rFonts w:ascii="Arial" w:hAnsi="Arial" w:cs="Arial"/>
          <w:sz w:val="24"/>
          <w:szCs w:val="24"/>
          <w:lang w:val="pt-BR"/>
        </w:rPr>
        <w:t xml:space="preserve">BMC Health Serv Res [periódicos na Internet]. 2022 [acesso em 10 jul 2025];22(1):942. </w:t>
      </w:r>
      <w:r w:rsidRPr="007113F2">
        <w:rPr>
          <w:rFonts w:ascii="Arial" w:hAnsi="Arial" w:cs="Arial"/>
          <w:sz w:val="24"/>
          <w:szCs w:val="24"/>
        </w:rPr>
        <w:t xml:space="preserve">Disponível em: </w:t>
      </w:r>
      <w:hyperlink r:id="rId63" w:history="1">
        <w:r w:rsidRPr="007113F2">
          <w:rPr>
            <w:rStyle w:val="Hyperlink"/>
            <w:rFonts w:ascii="Arial" w:hAnsi="Arial" w:cs="Arial"/>
            <w:sz w:val="24"/>
            <w:szCs w:val="24"/>
          </w:rPr>
          <w:t>https://doi.org/10.1186/s12913-022-08269-8</w:t>
        </w:r>
      </w:hyperlink>
    </w:p>
    <w:p w14:paraId="4817C8E8" w14:textId="77777777" w:rsidR="007113F2" w:rsidRPr="00A83A4C" w:rsidRDefault="005B4F03"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7113F2">
        <w:rPr>
          <w:rFonts w:ascii="Arial" w:hAnsi="Arial" w:cs="Arial"/>
          <w:sz w:val="24"/>
          <w:szCs w:val="24"/>
        </w:rPr>
        <w:t xml:space="preserve">Tang MD, Zhang J, Gong YS, Li SY, Sui H. Effect of comfort care on perioperative outcomes and postoperative recovery of breast cancer patients. </w:t>
      </w:r>
      <w:r w:rsidRPr="00A83A4C">
        <w:rPr>
          <w:rFonts w:ascii="Arial" w:hAnsi="Arial" w:cs="Arial"/>
          <w:sz w:val="24"/>
          <w:szCs w:val="24"/>
          <w:lang w:val="pt-BR"/>
        </w:rPr>
        <w:t xml:space="preserve">Altern Ther Health Med [periódicos na Internet]. 2024 [acesso em 25 jan 2026];30(12):465-73. Disponível em: </w:t>
      </w:r>
      <w:hyperlink r:id="rId64" w:tgtFrame="_new" w:history="1">
        <w:r w:rsidRPr="00A83A4C">
          <w:rPr>
            <w:rStyle w:val="Hyperlink"/>
            <w:rFonts w:ascii="Arial" w:hAnsi="Arial" w:cs="Arial"/>
            <w:sz w:val="24"/>
            <w:szCs w:val="24"/>
            <w:lang w:val="pt-BR"/>
          </w:rPr>
          <w:t>https://alternative-therapies.com/oa/index.html?fid=9512</w:t>
        </w:r>
      </w:hyperlink>
    </w:p>
    <w:p w14:paraId="7CE2C82D" w14:textId="77777777" w:rsidR="007113F2" w:rsidRPr="00A83A4C" w:rsidRDefault="00671C21"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Trescher GP, Amante LN, Rosa LM, Girondi JBR, Miranda GM, Santos MJ, et al. Sistematização da consulta de enfermagem em pré-operatório às mulheres com câncer de mama. Enferm Foco [periódicos na Internet]. 2021 [acesso em 10 jul 2025];11(5):40-7. Disponível em: </w:t>
      </w:r>
      <w:hyperlink r:id="rId65" w:tgtFrame="_new" w:history="1">
        <w:r w:rsidRPr="00A83A4C">
          <w:rPr>
            <w:rStyle w:val="Hyperlink"/>
            <w:rFonts w:ascii="Arial" w:hAnsi="Arial" w:cs="Arial"/>
            <w:sz w:val="24"/>
            <w:szCs w:val="24"/>
            <w:lang w:val="pt-BR"/>
          </w:rPr>
          <w:t>https://enfermfoco.org/wp-content/uploads/articles_xml/2357-707X-enfoco-11-5-0040/2357-707X-enfoco-11-5-0040.pdf</w:t>
        </w:r>
      </w:hyperlink>
    </w:p>
    <w:p w14:paraId="5238DBFD" w14:textId="77777777" w:rsidR="007113F2" w:rsidRPr="00A83A4C" w:rsidRDefault="00671C21"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7113F2">
        <w:rPr>
          <w:rFonts w:ascii="Arial" w:hAnsi="Arial" w:cs="Arial"/>
          <w:sz w:val="24"/>
          <w:szCs w:val="24"/>
        </w:rPr>
        <w:t xml:space="preserve">Wang LP, Yao LH, Wang D, Lim GH, Almaghrabi MY, Shen H, et al. A WeChat-based nursing intervention program improves the postoperative rehabilitation of breast cancer patients: results from a randomized controlled trial. </w:t>
      </w:r>
      <w:r w:rsidRPr="00A83A4C">
        <w:rPr>
          <w:rFonts w:ascii="Arial" w:hAnsi="Arial" w:cs="Arial"/>
          <w:sz w:val="24"/>
          <w:szCs w:val="24"/>
          <w:lang w:val="pt-BR"/>
        </w:rPr>
        <w:t xml:space="preserve">Gland Surg [periódicos na Internet]. </w:t>
      </w:r>
      <w:r w:rsidRPr="00A83A4C">
        <w:rPr>
          <w:rFonts w:ascii="Arial" w:hAnsi="Arial" w:cs="Arial"/>
          <w:sz w:val="24"/>
          <w:szCs w:val="24"/>
          <w:lang w:val="pt-BR"/>
        </w:rPr>
        <w:lastRenderedPageBreak/>
        <w:t xml:space="preserve">2024 [acesso em 10 jul 2025];13(3):383-94. Disponível em: </w:t>
      </w:r>
      <w:hyperlink r:id="rId66" w:history="1">
        <w:r w:rsidRPr="00A83A4C">
          <w:rPr>
            <w:rStyle w:val="Hyperlink"/>
            <w:rFonts w:ascii="Arial" w:hAnsi="Arial" w:cs="Arial"/>
            <w:sz w:val="24"/>
            <w:szCs w:val="24"/>
            <w:lang w:val="pt-BR"/>
          </w:rPr>
          <w:t>https://doi.org/10.21037/gs-24-40</w:t>
        </w:r>
      </w:hyperlink>
    </w:p>
    <w:p w14:paraId="6E141DB1" w14:textId="36E03408" w:rsidR="00671C21" w:rsidRPr="00A83A4C" w:rsidRDefault="00671C21" w:rsidP="007113F2">
      <w:pPr>
        <w:pStyle w:val="PargrafodaLista"/>
        <w:numPr>
          <w:ilvl w:val="0"/>
          <w:numId w:val="25"/>
        </w:numPr>
        <w:tabs>
          <w:tab w:val="left" w:pos="284"/>
          <w:tab w:val="left" w:pos="426"/>
        </w:tabs>
        <w:spacing w:after="0" w:line="240" w:lineRule="auto"/>
        <w:ind w:left="0" w:firstLine="0"/>
        <w:rPr>
          <w:rFonts w:ascii="Arial" w:hAnsi="Arial" w:cs="Arial"/>
          <w:sz w:val="24"/>
          <w:szCs w:val="24"/>
          <w:lang w:val="pt-BR"/>
        </w:rPr>
      </w:pPr>
      <w:r w:rsidRPr="007113F2">
        <w:rPr>
          <w:rFonts w:ascii="Arial" w:hAnsi="Arial" w:cs="Arial"/>
          <w:sz w:val="24"/>
          <w:szCs w:val="24"/>
        </w:rPr>
        <w:t xml:space="preserve">Xie Y, Liu L, Jiao J, Li S, Wang W, Wang J, et al. Health education and nursing needs of breast cancer patients with totally implantable venous access ports at different stages. </w:t>
      </w:r>
      <w:r w:rsidRPr="00A83A4C">
        <w:rPr>
          <w:rFonts w:ascii="Arial" w:hAnsi="Arial" w:cs="Arial"/>
          <w:sz w:val="24"/>
          <w:szCs w:val="24"/>
          <w:lang w:val="pt-BR"/>
        </w:rPr>
        <w:t xml:space="preserve">Altern Ther Health Med [periódicos na Internet]. 2023 [acesso em 10 jul 2025];29(2):22-8. Disponível em: </w:t>
      </w:r>
      <w:hyperlink r:id="rId67" w:tgtFrame="_new" w:history="1">
        <w:r w:rsidRPr="00A83A4C">
          <w:rPr>
            <w:rStyle w:val="Hyperlink"/>
            <w:rFonts w:ascii="Arial" w:hAnsi="Arial" w:cs="Arial"/>
            <w:sz w:val="24"/>
            <w:szCs w:val="24"/>
            <w:lang w:val="pt-BR"/>
          </w:rPr>
          <w:t>https://alternative-therapies.com/oa/index.html?fid=7387</w:t>
        </w:r>
      </w:hyperlink>
    </w:p>
    <w:p w14:paraId="2951847D" w14:textId="261A50A1" w:rsidR="001006DA" w:rsidRPr="00A83A4C" w:rsidRDefault="00671C21"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671C21">
        <w:rPr>
          <w:rFonts w:ascii="Arial" w:hAnsi="Arial" w:cs="Arial"/>
          <w:sz w:val="24"/>
          <w:szCs w:val="24"/>
        </w:rPr>
        <w:t xml:space="preserve">Yang W, Yang L, Mao S, Liu D, Wang L. Analysis of the effect of nursing care based on action research method on the prevention of postoperative lymphedema in breast cancer patients. </w:t>
      </w:r>
      <w:r w:rsidRPr="00A83A4C">
        <w:rPr>
          <w:rFonts w:ascii="Arial" w:hAnsi="Arial" w:cs="Arial"/>
          <w:sz w:val="24"/>
          <w:szCs w:val="24"/>
          <w:lang w:val="pt-BR"/>
        </w:rPr>
        <w:t xml:space="preserve">Medicine (Baltimore) [periódicos na Internet]. 2023 [acesso em 10 jul 2025];102(52):e36743. Disponível em: </w:t>
      </w:r>
      <w:hyperlink r:id="rId68" w:history="1">
        <w:r w:rsidRPr="00A83A4C">
          <w:rPr>
            <w:rStyle w:val="Hyperlink"/>
            <w:rFonts w:ascii="Arial" w:hAnsi="Arial" w:cs="Arial"/>
            <w:sz w:val="24"/>
            <w:szCs w:val="24"/>
            <w:lang w:val="pt-BR"/>
          </w:rPr>
          <w:t>https://doi.org/10.1097/MD.0000000000036743</w:t>
        </w:r>
      </w:hyperlink>
      <w:r w:rsidRPr="00A83A4C">
        <w:rPr>
          <w:rFonts w:ascii="Arial" w:hAnsi="Arial" w:cs="Arial"/>
          <w:sz w:val="24"/>
          <w:szCs w:val="24"/>
          <w:lang w:val="pt-BR"/>
        </w:rPr>
        <w:t xml:space="preserve"> </w:t>
      </w:r>
    </w:p>
    <w:p w14:paraId="1BBA1B72" w14:textId="786CCD14" w:rsidR="001006DA" w:rsidRPr="00A83A4C" w:rsidRDefault="00671C21"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671C21">
        <w:rPr>
          <w:rFonts w:ascii="Arial" w:hAnsi="Arial" w:cs="Arial"/>
          <w:sz w:val="24"/>
          <w:szCs w:val="24"/>
        </w:rPr>
        <w:t xml:space="preserve">Zhuang Y, Pan Z, Li M, Liu Z, Zhang Y, Huang Q. The effect of evidence-based nursing program of progressive functional exercise of affected limbs on patients with breast cancer-related lymphoedema. </w:t>
      </w:r>
      <w:r w:rsidRPr="00A83A4C">
        <w:rPr>
          <w:rFonts w:ascii="Arial" w:hAnsi="Arial" w:cs="Arial"/>
          <w:sz w:val="24"/>
          <w:szCs w:val="24"/>
          <w:lang w:val="pt-BR"/>
        </w:rPr>
        <w:t xml:space="preserve">Am J Transl Res [periódicos na Internet]. 2021 [acesso em 10 jul 2025];13(4):3626-33. Disponível em: </w:t>
      </w:r>
      <w:hyperlink r:id="rId69" w:tgtFrame="_new" w:history="1">
        <w:r w:rsidRPr="00A83A4C">
          <w:rPr>
            <w:rStyle w:val="Hyperlink"/>
            <w:rFonts w:ascii="Arial" w:hAnsi="Arial" w:cs="Arial"/>
            <w:sz w:val="24"/>
            <w:szCs w:val="24"/>
            <w:lang w:val="pt-BR"/>
          </w:rPr>
          <w:t>https://pmc.ncbi.nlm.nih.gov/articles/PMC8129270/</w:t>
        </w:r>
      </w:hyperlink>
    </w:p>
    <w:p w14:paraId="530BBED1" w14:textId="65BCEE67" w:rsidR="001006DA" w:rsidRPr="00A83A4C" w:rsidRDefault="00671C21"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Santos GL, Santana RF, Sousa AR, Valadares GV. Sistematização da assistência de enfermagem: compreensão à luz de seus pilares e elementos constituintes. Enferm Foco [periódicos na Internet]. 2021 [acesso em 10 jul 2025];12(1):168-73. Disponível em: </w:t>
      </w:r>
      <w:hyperlink r:id="rId70" w:history="1">
        <w:r w:rsidR="00FC1E3F" w:rsidRPr="00A83A4C">
          <w:rPr>
            <w:rStyle w:val="Hyperlink"/>
            <w:rFonts w:ascii="Arial" w:hAnsi="Arial" w:cs="Arial"/>
            <w:sz w:val="24"/>
            <w:szCs w:val="24"/>
            <w:lang w:val="pt-BR"/>
          </w:rPr>
          <w:t>https://doi.org/10.21675/2357-707X.2021.v12.n1.3993</w:t>
        </w:r>
      </w:hyperlink>
    </w:p>
    <w:p w14:paraId="7B0E3536" w14:textId="4105183C" w:rsidR="00FC1E3F" w:rsidRPr="00A83A4C" w:rsidRDefault="00FC1E3F"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Oliveira MR, Almeida PC, Moreira TMM, Torres RAM. </w:t>
      </w:r>
      <w:r w:rsidRPr="00FC1E3F">
        <w:rPr>
          <w:rFonts w:ascii="Arial" w:hAnsi="Arial" w:cs="Arial"/>
          <w:sz w:val="24"/>
          <w:szCs w:val="24"/>
        </w:rPr>
        <w:t xml:space="preserve">Nursing care systematization: perceptions and knowledge of the Brazilian nursing. </w:t>
      </w:r>
      <w:r w:rsidRPr="00A83A4C">
        <w:rPr>
          <w:rFonts w:ascii="Arial" w:hAnsi="Arial" w:cs="Arial"/>
          <w:sz w:val="24"/>
          <w:szCs w:val="24"/>
          <w:lang w:val="pt-BR"/>
        </w:rPr>
        <w:t xml:space="preserve">Rev Bras Enferm [periódicos na Internet]. 2019[acesso em 10 jul 2025];72(6):1547-53. Disponível em: </w:t>
      </w:r>
      <w:hyperlink r:id="rId71" w:tgtFrame="_new" w:history="1">
        <w:r w:rsidRPr="00A83A4C">
          <w:rPr>
            <w:rStyle w:val="Hyperlink"/>
            <w:rFonts w:ascii="Arial" w:hAnsi="Arial" w:cs="Arial"/>
            <w:sz w:val="24"/>
            <w:szCs w:val="24"/>
            <w:lang w:val="pt-BR"/>
          </w:rPr>
          <w:t>https://doi.org/10.1590/0034-7167-2018-0606</w:t>
        </w:r>
      </w:hyperlink>
    </w:p>
    <w:p w14:paraId="05798626" w14:textId="73FCB3FD" w:rsidR="007113F2" w:rsidRPr="00A83A4C" w:rsidRDefault="007113F2"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Conselho Federal de Enfermagem (Brasil). Resolução COFEN nº 736, de 17 de janeiro de 2024. Dispõe sobre a implementação do Processo de Enfermagem em todo contexto socioambiental onde ocorre o cuidado de enfermagem. Brasília: Conselho Federal de Enfermagem; 2024. Disponível em: </w:t>
      </w:r>
      <w:hyperlink r:id="rId72" w:tgtFrame="_new" w:history="1">
        <w:r w:rsidRPr="00A83A4C">
          <w:rPr>
            <w:rStyle w:val="Hyperlink"/>
            <w:rFonts w:ascii="Arial" w:hAnsi="Arial" w:cs="Arial"/>
            <w:sz w:val="24"/>
            <w:szCs w:val="24"/>
            <w:lang w:val="pt-BR"/>
          </w:rPr>
          <w:t>https://www.cofen.gov.br/resolucao-cofen-no-736-de-17-de-janeiro-de-2024/</w:t>
        </w:r>
      </w:hyperlink>
    </w:p>
    <w:p w14:paraId="7B6C9AA7" w14:textId="5CFD88E4" w:rsidR="00FC1E3F" w:rsidRPr="00FC1E3F" w:rsidRDefault="00FC1E3F" w:rsidP="004F36CC">
      <w:pPr>
        <w:pStyle w:val="PargrafodaLista"/>
        <w:numPr>
          <w:ilvl w:val="0"/>
          <w:numId w:val="25"/>
        </w:numPr>
        <w:tabs>
          <w:tab w:val="left" w:pos="426"/>
        </w:tabs>
        <w:spacing w:after="0" w:line="240" w:lineRule="auto"/>
        <w:ind w:left="0" w:firstLine="0"/>
        <w:rPr>
          <w:rFonts w:ascii="Arial" w:hAnsi="Arial" w:cs="Arial"/>
          <w:sz w:val="24"/>
          <w:szCs w:val="24"/>
        </w:rPr>
      </w:pPr>
      <w:r w:rsidRPr="00A83A4C">
        <w:rPr>
          <w:rFonts w:ascii="Arial" w:hAnsi="Arial" w:cs="Arial"/>
          <w:sz w:val="24"/>
          <w:szCs w:val="24"/>
          <w:lang w:val="pt-BR"/>
        </w:rPr>
        <w:t xml:space="preserve">Dorneles FC, Schlotfeldt NF, França PM, Forno ND, Araújo NP, Santos AD, et al. Processo de enfermagem e suas implicações na prática profissional do enfermeiro: revisão integrativa de literatura. Rev Eletron Acervo Saude [periódicos na Internet]. 2021[acesso em 10 jul 2025];13(2):e6028. </w:t>
      </w:r>
      <w:r w:rsidRPr="00FC1E3F">
        <w:rPr>
          <w:rFonts w:ascii="Arial" w:hAnsi="Arial" w:cs="Arial"/>
          <w:sz w:val="24"/>
          <w:szCs w:val="24"/>
        </w:rPr>
        <w:t xml:space="preserve">Disponível em: </w:t>
      </w:r>
      <w:hyperlink r:id="rId73" w:tgtFrame="_new" w:history="1">
        <w:r w:rsidRPr="00FC1E3F">
          <w:rPr>
            <w:rStyle w:val="Hyperlink"/>
            <w:rFonts w:ascii="Arial" w:hAnsi="Arial" w:cs="Arial"/>
            <w:sz w:val="24"/>
            <w:szCs w:val="24"/>
          </w:rPr>
          <w:t>https://doi.org/10.25248/reas.e6028.2021</w:t>
        </w:r>
      </w:hyperlink>
    </w:p>
    <w:p w14:paraId="7BF2A2E5" w14:textId="4506390C" w:rsidR="007C20CE" w:rsidRPr="007C20CE" w:rsidRDefault="007C20CE" w:rsidP="004F36CC">
      <w:pPr>
        <w:pStyle w:val="PargrafodaLista"/>
        <w:numPr>
          <w:ilvl w:val="0"/>
          <w:numId w:val="25"/>
        </w:numPr>
        <w:tabs>
          <w:tab w:val="left" w:pos="426"/>
        </w:tabs>
        <w:spacing w:after="0" w:line="240" w:lineRule="auto"/>
        <w:ind w:left="0" w:firstLine="0"/>
        <w:rPr>
          <w:rFonts w:ascii="Arial" w:hAnsi="Arial" w:cs="Arial"/>
          <w:sz w:val="24"/>
          <w:szCs w:val="24"/>
        </w:rPr>
      </w:pPr>
      <w:r w:rsidRPr="00A83A4C">
        <w:rPr>
          <w:rFonts w:ascii="Arial" w:hAnsi="Arial" w:cs="Arial"/>
          <w:sz w:val="24"/>
          <w:szCs w:val="24"/>
          <w:lang w:val="pt-BR"/>
        </w:rPr>
        <w:t xml:space="preserve">Chiavone FB, Paiva RM, Moreno IM, Pérez PE, Feijão AR, Santos VE. Tecnologias utilizadas para apoio ao processo de enfermagem: revisão de escopo. Acta Paul Enferm [periódicos na Internet]. 2021 [acesso em 10 jul 2025];34:eAPE01132. </w:t>
      </w:r>
      <w:r w:rsidRPr="007C20CE">
        <w:rPr>
          <w:rFonts w:ascii="Arial" w:hAnsi="Arial" w:cs="Arial"/>
          <w:sz w:val="24"/>
          <w:szCs w:val="24"/>
        </w:rPr>
        <w:t xml:space="preserve">Disponível em: </w:t>
      </w:r>
      <w:hyperlink r:id="rId74" w:history="1">
        <w:r w:rsidRPr="007C20CE">
          <w:rPr>
            <w:rStyle w:val="Hyperlink"/>
            <w:rFonts w:ascii="Arial" w:hAnsi="Arial" w:cs="Arial"/>
            <w:sz w:val="24"/>
            <w:szCs w:val="24"/>
          </w:rPr>
          <w:t>https://doi.org/10.37689/actaape/2021AR01132</w:t>
        </w:r>
      </w:hyperlink>
      <w:r w:rsidRPr="007C20CE">
        <w:rPr>
          <w:rFonts w:ascii="Arial" w:hAnsi="Arial" w:cs="Arial"/>
          <w:sz w:val="24"/>
          <w:szCs w:val="24"/>
        </w:rPr>
        <w:t xml:space="preserve"> </w:t>
      </w:r>
    </w:p>
    <w:p w14:paraId="40BEB265" w14:textId="3883E250" w:rsidR="001006DA" w:rsidRPr="00A83A4C" w:rsidRDefault="007C20CE"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Fusculim ARB, Guirro ÚBP, Souza W, Corradi-Perini C. Diretivas antecipadas de vontade: amparo bioético às questões éticas em saúde. Rev Bioét [periódicos na Internet]. 2022 [acesso em 29 jan 2026];30(3):589-97. Disponível em: </w:t>
      </w:r>
      <w:hyperlink r:id="rId75" w:tgtFrame="_new" w:history="1">
        <w:r w:rsidRPr="00A83A4C">
          <w:rPr>
            <w:rStyle w:val="Hyperlink"/>
            <w:rFonts w:ascii="Arial" w:hAnsi="Arial" w:cs="Arial"/>
            <w:sz w:val="24"/>
            <w:szCs w:val="24"/>
            <w:lang w:val="pt-BR"/>
          </w:rPr>
          <w:t>https://doi.org/10.1590/1983-80422022303552PT</w:t>
        </w:r>
      </w:hyperlink>
      <w:r w:rsidRPr="00A83A4C">
        <w:rPr>
          <w:rFonts w:ascii="Arial" w:hAnsi="Arial" w:cs="Arial"/>
          <w:sz w:val="24"/>
          <w:szCs w:val="24"/>
          <w:lang w:val="pt-BR"/>
        </w:rPr>
        <w:t xml:space="preserve"> </w:t>
      </w:r>
    </w:p>
    <w:p w14:paraId="7DB991A6" w14:textId="5158412E" w:rsidR="001006DA" w:rsidRPr="00A83A4C" w:rsidRDefault="00230D26"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Castro CP, Sala DCP, Rosa TEC, Tanaka OY. Atenção ao câncer de mama a partir da suspeita na atenção primária à saúde nos municípios de São Paulo e Campinas, Brasil. Ciênc Saúde Coletiva [periódicos na Internet]. 2022 [acesso em 22 jan 2026];27(2):459-70. Disponível em: </w:t>
      </w:r>
      <w:hyperlink r:id="rId76" w:tgtFrame="_new" w:history="1">
        <w:r w:rsidRPr="00A83A4C">
          <w:rPr>
            <w:rStyle w:val="Hyperlink"/>
            <w:rFonts w:ascii="Arial" w:hAnsi="Arial" w:cs="Arial"/>
            <w:sz w:val="24"/>
            <w:szCs w:val="24"/>
            <w:lang w:val="pt-BR"/>
          </w:rPr>
          <w:t>https://doi.org/10.1590/1413-81232022272.42012020</w:t>
        </w:r>
      </w:hyperlink>
    </w:p>
    <w:p w14:paraId="6445C7D7" w14:textId="0981D6A3" w:rsidR="00190E98" w:rsidRPr="00190E98" w:rsidRDefault="00190E98" w:rsidP="004F36CC">
      <w:pPr>
        <w:pStyle w:val="PargrafodaLista"/>
        <w:numPr>
          <w:ilvl w:val="0"/>
          <w:numId w:val="25"/>
        </w:numPr>
        <w:tabs>
          <w:tab w:val="left" w:pos="426"/>
        </w:tabs>
        <w:spacing w:after="0" w:line="240" w:lineRule="auto"/>
        <w:ind w:left="0" w:firstLine="0"/>
        <w:rPr>
          <w:rFonts w:ascii="Arial" w:hAnsi="Arial" w:cs="Arial"/>
          <w:sz w:val="24"/>
          <w:szCs w:val="24"/>
        </w:rPr>
      </w:pPr>
      <w:r w:rsidRPr="00A83A4C">
        <w:rPr>
          <w:rFonts w:ascii="Arial" w:hAnsi="Arial" w:cs="Arial"/>
          <w:sz w:val="24"/>
          <w:szCs w:val="24"/>
          <w:lang w:val="pt-BR"/>
        </w:rPr>
        <w:t xml:space="preserve">Ambrosim MZ, Almeida Barbosa BLF, Oliveira AG, Maciel PMA, Lima EFA, Leite FMC, et al. </w:t>
      </w:r>
      <w:r w:rsidRPr="00190E98">
        <w:rPr>
          <w:rFonts w:ascii="Arial" w:hAnsi="Arial" w:cs="Arial"/>
          <w:sz w:val="24"/>
          <w:szCs w:val="24"/>
        </w:rPr>
        <w:t xml:space="preserve">Breast cancer diagnosis: implications for the behavioral changes in the social support network. </w:t>
      </w:r>
      <w:r w:rsidRPr="00A83A4C">
        <w:rPr>
          <w:rFonts w:ascii="Arial" w:hAnsi="Arial" w:cs="Arial"/>
          <w:sz w:val="24"/>
          <w:szCs w:val="24"/>
          <w:lang w:val="pt-BR"/>
        </w:rPr>
        <w:t xml:space="preserve">Rev Pesqui Cuid Fundam Online [periódicos na Internet]. 2021 [acesso em 29 jan 2026];13:595-601. </w:t>
      </w:r>
      <w:r w:rsidRPr="00190E98">
        <w:rPr>
          <w:rFonts w:ascii="Arial" w:hAnsi="Arial" w:cs="Arial"/>
          <w:sz w:val="24"/>
          <w:szCs w:val="24"/>
        </w:rPr>
        <w:t xml:space="preserve">Disponível em: </w:t>
      </w:r>
      <w:hyperlink r:id="rId77" w:tgtFrame="_new" w:history="1">
        <w:r w:rsidRPr="00190E98">
          <w:rPr>
            <w:rStyle w:val="Hyperlink"/>
            <w:rFonts w:ascii="Arial" w:hAnsi="Arial" w:cs="Arial"/>
            <w:sz w:val="24"/>
            <w:szCs w:val="24"/>
          </w:rPr>
          <w:t>https://doi.org/10.9789/2175-5361.rpcfo.v13.9331</w:t>
        </w:r>
      </w:hyperlink>
    </w:p>
    <w:p w14:paraId="0A2E2672" w14:textId="21C4FE9A" w:rsidR="00190E98" w:rsidRPr="00190E98" w:rsidRDefault="00190E98" w:rsidP="004F36CC">
      <w:pPr>
        <w:pStyle w:val="PargrafodaLista"/>
        <w:numPr>
          <w:ilvl w:val="0"/>
          <w:numId w:val="25"/>
        </w:numPr>
        <w:tabs>
          <w:tab w:val="left" w:pos="426"/>
        </w:tabs>
        <w:spacing w:after="0" w:line="240" w:lineRule="auto"/>
        <w:ind w:left="0" w:firstLine="0"/>
        <w:rPr>
          <w:rFonts w:ascii="Arial" w:hAnsi="Arial" w:cs="Arial"/>
          <w:sz w:val="24"/>
          <w:szCs w:val="24"/>
        </w:rPr>
      </w:pPr>
      <w:r w:rsidRPr="00A83A4C">
        <w:rPr>
          <w:rFonts w:ascii="Arial" w:hAnsi="Arial" w:cs="Arial"/>
          <w:sz w:val="24"/>
          <w:szCs w:val="24"/>
          <w:lang w:val="pt-BR"/>
        </w:rPr>
        <w:lastRenderedPageBreak/>
        <w:t xml:space="preserve">Oliveira DAL, Silva LBF, Alves SKM, Guerra MCGC, Ramos VP. </w:t>
      </w:r>
      <w:r w:rsidRPr="00190E98">
        <w:rPr>
          <w:rFonts w:ascii="Arial" w:hAnsi="Arial" w:cs="Arial"/>
          <w:sz w:val="24"/>
          <w:szCs w:val="24"/>
        </w:rPr>
        <w:t xml:space="preserve">Social network support for women with breast cancer undergoing chemotherapy. </w:t>
      </w:r>
      <w:r w:rsidRPr="00A83A4C">
        <w:rPr>
          <w:rFonts w:ascii="Arial" w:hAnsi="Arial" w:cs="Arial"/>
          <w:sz w:val="24"/>
          <w:szCs w:val="24"/>
          <w:lang w:val="pt-BR"/>
        </w:rPr>
        <w:t xml:space="preserve">Rev Enferm Digit Cuid Promoção Saúde [periódicos na Internet]. 2023 [acesso em 10 jul 2025];8:01-08. </w:t>
      </w:r>
      <w:r w:rsidRPr="00190E98">
        <w:rPr>
          <w:rFonts w:ascii="Arial" w:hAnsi="Arial" w:cs="Arial"/>
          <w:sz w:val="24"/>
          <w:szCs w:val="24"/>
        </w:rPr>
        <w:t xml:space="preserve">Disponível em: </w:t>
      </w:r>
      <w:hyperlink r:id="rId78" w:tgtFrame="_new" w:history="1">
        <w:r w:rsidRPr="00190E98">
          <w:rPr>
            <w:rStyle w:val="Hyperlink"/>
            <w:rFonts w:ascii="Arial" w:hAnsi="Arial" w:cs="Arial"/>
            <w:sz w:val="24"/>
            <w:szCs w:val="24"/>
          </w:rPr>
          <w:t>https://doi.org/10.5935/2446-5682.20230186-en</w:t>
        </w:r>
      </w:hyperlink>
    </w:p>
    <w:p w14:paraId="5A27949A" w14:textId="0194E8A0" w:rsidR="00190E98" w:rsidRPr="00A83A4C" w:rsidRDefault="00190E98"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190E98">
        <w:rPr>
          <w:rFonts w:ascii="Arial" w:hAnsi="Arial" w:cs="Arial"/>
          <w:sz w:val="24"/>
          <w:szCs w:val="24"/>
        </w:rPr>
        <w:t xml:space="preserve">Cabral ALLV, Giatti L, Casale C, Cherchiglia ML. Social vulnerability and breast cancer: differentials in the interval between diagnosis and treatment of women with different sociodemographic profiles. </w:t>
      </w:r>
      <w:r w:rsidRPr="00A83A4C">
        <w:rPr>
          <w:rFonts w:ascii="Arial" w:hAnsi="Arial" w:cs="Arial"/>
          <w:sz w:val="24"/>
          <w:szCs w:val="24"/>
          <w:lang w:val="pt-BR"/>
        </w:rPr>
        <w:t xml:space="preserve">Cienc Saude Coletiva [periódicos na Internet]. 2019 [acesso em 10 jul 2025];24(2):613-22. Disponível em: </w:t>
      </w:r>
      <w:hyperlink r:id="rId79" w:history="1">
        <w:r w:rsidRPr="00A83A4C">
          <w:rPr>
            <w:rStyle w:val="Hyperlink"/>
            <w:rFonts w:ascii="Arial" w:hAnsi="Arial" w:cs="Arial"/>
            <w:sz w:val="24"/>
            <w:szCs w:val="24"/>
            <w:lang w:val="pt-BR"/>
          </w:rPr>
          <w:t>https://doi.org/10.1590/1413-81232018242.31672016</w:t>
        </w:r>
      </w:hyperlink>
      <w:r w:rsidRPr="00A83A4C">
        <w:rPr>
          <w:rFonts w:ascii="Arial" w:hAnsi="Arial" w:cs="Arial"/>
          <w:sz w:val="24"/>
          <w:szCs w:val="24"/>
          <w:lang w:val="pt-BR"/>
        </w:rPr>
        <w:t xml:space="preserve"> </w:t>
      </w:r>
    </w:p>
    <w:p w14:paraId="6D794B74" w14:textId="6E619A09" w:rsidR="0013395C" w:rsidRPr="0013395C" w:rsidRDefault="0013395C"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Silva MJ, Osorio-de-Castro CG. Estratégias adotadas para a garantia dos direitos da pessoa com câncer no âmbito Sistema Único de Saúde (SUS). Cienc Saude Coletiva [periódicos na Internet]. 2022 [acesso em 10 jul 2025];27(1):399-408. Disponível em: </w:t>
      </w:r>
      <w:hyperlink r:id="rId80" w:tgtFrame="_new" w:history="1">
        <w:r w:rsidRPr="00A83A4C">
          <w:rPr>
            <w:rStyle w:val="Hyperlink"/>
            <w:rFonts w:ascii="Arial" w:hAnsi="Arial" w:cs="Arial"/>
            <w:sz w:val="24"/>
            <w:szCs w:val="24"/>
            <w:lang w:val="pt-BR"/>
          </w:rPr>
          <w:t>https://doi.org/10.1590/1413-81232022271.39502020</w:t>
        </w:r>
      </w:hyperlink>
    </w:p>
    <w:p w14:paraId="4070E185" w14:textId="35D1687C" w:rsidR="001006DA" w:rsidRPr="00A83A4C" w:rsidRDefault="0013395C" w:rsidP="004F36CC">
      <w:pPr>
        <w:pStyle w:val="PargrafodaLista"/>
        <w:numPr>
          <w:ilvl w:val="0"/>
          <w:numId w:val="25"/>
        </w:numPr>
        <w:tabs>
          <w:tab w:val="left" w:pos="426"/>
        </w:tabs>
        <w:spacing w:after="0" w:line="240" w:lineRule="auto"/>
        <w:ind w:left="0" w:firstLine="0"/>
        <w:rPr>
          <w:rFonts w:ascii="Arial" w:hAnsi="Arial" w:cs="Arial"/>
          <w:sz w:val="24"/>
          <w:szCs w:val="24"/>
          <w:lang w:val="pt-BR"/>
        </w:rPr>
      </w:pPr>
      <w:r w:rsidRPr="00A83A4C">
        <w:rPr>
          <w:rFonts w:ascii="Arial" w:hAnsi="Arial" w:cs="Arial"/>
          <w:sz w:val="24"/>
          <w:szCs w:val="24"/>
          <w:lang w:val="pt-BR"/>
        </w:rPr>
        <w:t xml:space="preserve">Coutinho CG, Rocha CM, Fernandes TA, Rodrigues AFM, Rodrigues LA. Representações sociais: identificando fatores que influenciam nas ações de médicos e enfermeiros da Atenção Primária à Saúde no rastreio do câncer de mama. Rev APS [periódicos na Internet]. 2021 [acesso em 10 jul 2025];24(2):338-52. Disponível em: </w:t>
      </w:r>
      <w:hyperlink r:id="rId81" w:tgtFrame="_new" w:history="1">
        <w:r w:rsidRPr="00A83A4C">
          <w:rPr>
            <w:rStyle w:val="Hyperlink"/>
            <w:rFonts w:ascii="Arial" w:hAnsi="Arial" w:cs="Arial"/>
            <w:sz w:val="24"/>
            <w:szCs w:val="24"/>
            <w:lang w:val="pt-BR"/>
          </w:rPr>
          <w:t>https://doi.org/10.34019/1809-8363.2021.v24.32576</w:t>
        </w:r>
      </w:hyperlink>
    </w:p>
    <w:p w14:paraId="12D8975F" w14:textId="7ED3E503" w:rsidR="007113F2" w:rsidRPr="007113F2" w:rsidRDefault="007113F2" w:rsidP="004F36CC">
      <w:pPr>
        <w:pStyle w:val="PargrafodaLista"/>
        <w:numPr>
          <w:ilvl w:val="0"/>
          <w:numId w:val="25"/>
        </w:numPr>
        <w:tabs>
          <w:tab w:val="left" w:pos="426"/>
        </w:tabs>
        <w:spacing w:after="0" w:line="240" w:lineRule="auto"/>
        <w:ind w:left="0" w:firstLine="0"/>
        <w:rPr>
          <w:rFonts w:ascii="Arial" w:hAnsi="Arial" w:cs="Arial"/>
          <w:sz w:val="24"/>
          <w:szCs w:val="24"/>
        </w:rPr>
      </w:pPr>
      <w:r w:rsidRPr="00A83A4C">
        <w:rPr>
          <w:rFonts w:ascii="Arial" w:hAnsi="Arial" w:cs="Arial"/>
          <w:sz w:val="24"/>
          <w:szCs w:val="24"/>
          <w:lang w:val="pt-BR"/>
        </w:rPr>
        <w:t xml:space="preserve">Ferreira DD, Bernardo FM, Costa EC, Maciel NS, Costa RL, Carvalho CML. </w:t>
      </w:r>
      <w:r w:rsidRPr="007113F2">
        <w:rPr>
          <w:rFonts w:ascii="Arial" w:hAnsi="Arial" w:cs="Arial"/>
          <w:sz w:val="24"/>
          <w:szCs w:val="24"/>
        </w:rPr>
        <w:t xml:space="preserve">Knowledge, attitude and practice of nurses in the detection of breast cancer. </w:t>
      </w:r>
      <w:r w:rsidRPr="00A83A4C">
        <w:rPr>
          <w:rFonts w:ascii="Arial" w:hAnsi="Arial" w:cs="Arial"/>
          <w:sz w:val="24"/>
          <w:szCs w:val="24"/>
          <w:lang w:val="pt-BR"/>
        </w:rPr>
        <w:t xml:space="preserve">Esc Anna Nery [periódicos na Internet]. 2020 [acesso em 10 jul 2025];24(2):e20190054. </w:t>
      </w:r>
      <w:r w:rsidRPr="007113F2">
        <w:rPr>
          <w:rFonts w:ascii="Arial" w:hAnsi="Arial" w:cs="Arial"/>
          <w:sz w:val="24"/>
          <w:szCs w:val="24"/>
        </w:rPr>
        <w:t xml:space="preserve">Disponível em: </w:t>
      </w:r>
      <w:hyperlink r:id="rId82" w:history="1">
        <w:r w:rsidRPr="007113F2">
          <w:rPr>
            <w:rStyle w:val="Hyperlink"/>
            <w:rFonts w:ascii="Arial" w:hAnsi="Arial" w:cs="Arial"/>
            <w:sz w:val="24"/>
            <w:szCs w:val="24"/>
          </w:rPr>
          <w:t>https://doi.org/10.1590/2177-9465-EAN-2019-0054</w:t>
        </w:r>
      </w:hyperlink>
      <w:r w:rsidRPr="007113F2">
        <w:rPr>
          <w:rFonts w:ascii="Arial" w:hAnsi="Arial" w:cs="Arial"/>
          <w:sz w:val="24"/>
          <w:szCs w:val="24"/>
        </w:rPr>
        <w:t xml:space="preserve"> </w:t>
      </w:r>
    </w:p>
    <w:p w14:paraId="0EE94DF0" w14:textId="77777777" w:rsidR="001006DA" w:rsidRPr="004F36CC" w:rsidRDefault="001006DA" w:rsidP="004F36CC">
      <w:pPr>
        <w:rPr>
          <w:rFonts w:ascii="Arial" w:hAnsi="Arial" w:cs="Arial"/>
        </w:rPr>
      </w:pPr>
    </w:p>
    <w:sectPr w:rsidR="001006DA" w:rsidRPr="004F36CC" w:rsidSect="0086206B">
      <w:headerReference w:type="default" r:id="rId83"/>
      <w:footerReference w:type="default" r:id="rId84"/>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72E5" w14:textId="77777777" w:rsidR="00653659" w:rsidRDefault="00653659" w:rsidP="009A09B2">
      <w:r>
        <w:separator/>
      </w:r>
    </w:p>
  </w:endnote>
  <w:endnote w:type="continuationSeparator" w:id="0">
    <w:p w14:paraId="07D5B7CD" w14:textId="77777777" w:rsidR="00653659" w:rsidRDefault="00653659"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End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4EF2689F"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B94E0D" w:rsidRPr="00B94E0D">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4EF2689F"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B94E0D" w:rsidRPr="00B94E0D">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End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57E02D53"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B94E0D" w:rsidRPr="00B94E0D">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57E02D53"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B94E0D" w:rsidRPr="00B94E0D">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BD8B" w14:textId="77777777" w:rsidR="00653659" w:rsidRDefault="00653659" w:rsidP="009A09B2">
      <w:r>
        <w:separator/>
      </w:r>
    </w:p>
  </w:footnote>
  <w:footnote w:type="continuationSeparator" w:id="0">
    <w:p w14:paraId="05249874" w14:textId="77777777" w:rsidR="00653659" w:rsidRDefault="00653659"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70EFCC64" w:rsidR="002F3981" w:rsidRDefault="006044E5"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74043404">
              <wp:simplePos x="0" y="0"/>
              <wp:positionH relativeFrom="column">
                <wp:posOffset>-179070</wp:posOffset>
              </wp:positionH>
              <wp:positionV relativeFrom="paragraph">
                <wp:posOffset>-243205</wp:posOffset>
              </wp:positionV>
              <wp:extent cx="2919095" cy="308610"/>
              <wp:effectExtent l="0" t="0" r="14605"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909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4663ADA3" w:rsidR="002F3981" w:rsidRPr="00734FFA" w:rsidRDefault="006044E5" w:rsidP="002F3981">
                          <w:pPr>
                            <w:jc w:val="center"/>
                            <w:rPr>
                              <w:rFonts w:ascii="Arial" w:hAnsi="Arial" w:cs="Arial"/>
                              <w:b/>
                              <w:color w:val="0F243E" w:themeColor="text2" w:themeShade="80"/>
                              <w:sz w:val="16"/>
                              <w:szCs w:val="16"/>
                            </w:rPr>
                          </w:pPr>
                          <w:r w:rsidRPr="006044E5">
                            <w:rPr>
                              <w:rFonts w:ascii="Arial" w:hAnsi="Arial" w:cs="Arial"/>
                              <w:b/>
                              <w:color w:val="0F243E" w:themeColor="text2" w:themeShade="80"/>
                              <w:sz w:val="16"/>
                              <w:szCs w:val="16"/>
                            </w:rPr>
                            <w:t>10.18606/2318-1419/amazonia.sci.health.v14n1p108-122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4.1pt;margin-top:-19.15pt;width:229.8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" adj="-11796480,,5400" path="m,l3297381,v28421,,51461,23040,51461,51461l3348842,308758,,308758,,xe" fillcolor="#c6d9f1 [671]" strokecolor="#0f243e [1615]" strokeweight="2pt">
              <v:stroke joinstyle="miter"/>
              <v:formulas/>
              <v:path arrowok="t" o:connecttype="custom" o:connectlocs="0,0;2874238,0;2919095,51436;2919095,308610;0,308610;0,0" o:connectangles="0,0,0,0,0,0" textboxrect="0,0,3348842,308758"/>
              <v:textbox>
                <w:txbxContent>
                  <w:p w14:paraId="6AB4C17A" w14:textId="4663ADA3" w:rsidR="002F3981" w:rsidRPr="00734FFA" w:rsidRDefault="006044E5" w:rsidP="002F3981">
                    <w:pPr>
                      <w:jc w:val="center"/>
                      <w:rPr>
                        <w:rFonts w:ascii="Arial" w:hAnsi="Arial" w:cs="Arial"/>
                        <w:b/>
                        <w:color w:val="0F243E" w:themeColor="text2" w:themeShade="80"/>
                        <w:sz w:val="16"/>
                        <w:szCs w:val="16"/>
                      </w:rPr>
                    </w:pPr>
                    <w:r w:rsidRPr="006044E5">
                      <w:rPr>
                        <w:rFonts w:ascii="Arial" w:hAnsi="Arial" w:cs="Arial"/>
                        <w:b/>
                        <w:color w:val="0F243E" w:themeColor="text2" w:themeShade="80"/>
                        <w:sz w:val="16"/>
                        <w:szCs w:val="16"/>
                      </w:rPr>
                      <w:t>10.18606/2318-1419/amazonia.sci.health.v14n1p108-122</w:t>
                    </w:r>
                  </w:p>
                </w:txbxContent>
              </v:textbox>
            </v:shape>
          </w:pict>
        </mc:Fallback>
      </mc:AlternateContent>
    </w:r>
    <w:r w:rsidR="002E36DB">
      <w:rPr>
        <w:noProof/>
      </w:rPr>
      <mc:AlternateContent>
        <mc:Choice Requires="wps">
          <w:drawing>
            <wp:anchor distT="0" distB="0" distL="114300" distR="114300" simplePos="0" relativeHeight="251670528" behindDoc="0" locked="0" layoutInCell="1" allowOverlap="1" wp14:anchorId="41A57A4E" wp14:editId="2B6926C2">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56"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386"/>
    </w:tblGrid>
    <w:tr w:rsidR="00A22507" w:rsidRPr="00677FEC" w14:paraId="4AC5FD87" w14:textId="77777777" w:rsidTr="006044E5">
      <w:trPr>
        <w:trHeight w:val="716"/>
      </w:trPr>
      <w:tc>
        <w:tcPr>
          <w:tcW w:w="4570" w:type="dxa"/>
        </w:tcPr>
        <w:p w14:paraId="7EF158F5" w14:textId="22EED181" w:rsidR="00A22507" w:rsidRPr="00651574" w:rsidRDefault="00A22507" w:rsidP="006044E5">
          <w:pPr>
            <w:pStyle w:val="Cabealho"/>
            <w:ind w:left="-74" w:right="-288"/>
            <w:jc w:val="both"/>
            <w:rPr>
              <w:rFonts w:ascii="Arial" w:hAnsi="Arial" w:cs="Arial"/>
              <w:sz w:val="16"/>
              <w:szCs w:val="16"/>
            </w:rPr>
          </w:pPr>
          <w:r w:rsidRPr="00651574">
            <w:rPr>
              <w:rFonts w:ascii="Arial" w:hAnsi="Arial" w:cs="Arial"/>
              <w:sz w:val="16"/>
              <w:szCs w:val="16"/>
            </w:rPr>
            <w:t>DOI</w:t>
          </w:r>
          <w:r w:rsidR="006044E5">
            <w:rPr>
              <w:rFonts w:ascii="Arial" w:hAnsi="Arial" w:cs="Arial"/>
              <w:sz w:val="16"/>
              <w:szCs w:val="16"/>
            </w:rPr>
            <w:t xml:space="preserve"> </w:t>
          </w:r>
          <w:r w:rsidR="006044E5" w:rsidRPr="006044E5">
            <w:rPr>
              <w:rFonts w:ascii="Arial" w:hAnsi="Arial" w:cs="Arial"/>
              <w:sz w:val="16"/>
              <w:szCs w:val="16"/>
            </w:rPr>
            <w:t>10.18606/2318-1419/amazonia.sci.health.v14n1p108-122</w:t>
          </w:r>
        </w:p>
        <w:p w14:paraId="0BEEB98D" w14:textId="77777777" w:rsidR="00A22507" w:rsidRPr="006044E5" w:rsidRDefault="00A22507" w:rsidP="006044E5">
          <w:pPr>
            <w:pStyle w:val="Cabealho"/>
            <w:ind w:left="-74" w:right="-288"/>
            <w:rPr>
              <w:rFonts w:ascii="Arial" w:hAnsi="Arial" w:cs="Arial"/>
              <w:b/>
              <w:bCs/>
              <w:sz w:val="16"/>
              <w:szCs w:val="16"/>
            </w:rPr>
          </w:pPr>
          <w:r w:rsidRPr="006044E5">
            <w:rPr>
              <w:rFonts w:ascii="Arial" w:hAnsi="Arial" w:cs="Arial"/>
              <w:b/>
              <w:bCs/>
              <w:sz w:val="16"/>
              <w:szCs w:val="16"/>
            </w:rPr>
            <w:t xml:space="preserve">Revista </w:t>
          </w:r>
          <w:r w:rsidR="004C49B4" w:rsidRPr="006044E5">
            <w:rPr>
              <w:rFonts w:ascii="Arial" w:hAnsi="Arial" w:cs="Arial"/>
              <w:b/>
              <w:bCs/>
              <w:sz w:val="16"/>
              <w:szCs w:val="16"/>
            </w:rPr>
            <w:t>Amazônia Science &amp; Health</w:t>
          </w:r>
          <w:r w:rsidRPr="006044E5">
            <w:rPr>
              <w:rFonts w:ascii="Arial" w:hAnsi="Arial" w:cs="Arial"/>
              <w:b/>
              <w:bCs/>
              <w:sz w:val="16"/>
              <w:szCs w:val="16"/>
            </w:rPr>
            <w:t xml:space="preserve"> </w:t>
          </w:r>
        </w:p>
        <w:p w14:paraId="60510427" w14:textId="6B88958A" w:rsidR="00A22507" w:rsidRPr="00651574" w:rsidRDefault="006044E5" w:rsidP="006044E5">
          <w:pPr>
            <w:pStyle w:val="Cabealho"/>
            <w:ind w:left="-74" w:right="-288"/>
            <w:rPr>
              <w:rFonts w:ascii="Arial" w:hAnsi="Arial" w:cs="Arial"/>
              <w:sz w:val="16"/>
              <w:szCs w:val="16"/>
            </w:rPr>
          </w:pPr>
          <w:r>
            <w:rPr>
              <w:rFonts w:ascii="Arial" w:hAnsi="Arial" w:cs="Arial"/>
              <w:sz w:val="16"/>
              <w:szCs w:val="16"/>
            </w:rPr>
            <w:t>2026 – Edição 50 – Volume 14 – Número 1</w:t>
          </w:r>
        </w:p>
      </w:tc>
      <w:tc>
        <w:tcPr>
          <w:tcW w:w="5386" w:type="dxa"/>
        </w:tcPr>
        <w:p w14:paraId="75D01517" w14:textId="37FF9DEE" w:rsidR="004C0033" w:rsidRPr="006044E5" w:rsidRDefault="00A83A4C" w:rsidP="006044E5">
          <w:pPr>
            <w:ind w:left="214"/>
            <w:rPr>
              <w:rFonts w:ascii="Arial" w:hAnsi="Arial" w:cs="Arial"/>
              <w:b/>
              <w:sz w:val="16"/>
              <w:szCs w:val="16"/>
            </w:rPr>
          </w:pPr>
          <w:r>
            <w:rPr>
              <w:rFonts w:ascii="Arial" w:hAnsi="Arial" w:cs="Arial"/>
              <w:b/>
              <w:sz w:val="16"/>
              <w:szCs w:val="16"/>
            </w:rPr>
            <w:t xml:space="preserve">CHEFFER, M. H.; </w:t>
          </w:r>
          <w:r w:rsidR="004B71D3" w:rsidRPr="004B71D3">
            <w:rPr>
              <w:rFonts w:ascii="Arial" w:hAnsi="Arial" w:cs="Arial"/>
              <w:b/>
              <w:sz w:val="16"/>
              <w:szCs w:val="16"/>
            </w:rPr>
            <w:t>LENHANI, B. E.</w:t>
          </w:r>
          <w:r w:rsidR="003255F9">
            <w:rPr>
              <w:rFonts w:ascii="Arial" w:hAnsi="Arial" w:cs="Arial"/>
              <w:b/>
              <w:sz w:val="16"/>
              <w:szCs w:val="16"/>
            </w:rPr>
            <w:t>;</w:t>
          </w:r>
          <w:r w:rsidR="004B71D3" w:rsidRPr="004B71D3">
            <w:rPr>
              <w:rFonts w:ascii="Arial" w:hAnsi="Arial" w:cs="Arial"/>
              <w:b/>
              <w:color w:val="000000"/>
              <w:sz w:val="16"/>
              <w:szCs w:val="16"/>
              <w:shd w:val="clear" w:color="auto" w:fill="FFFFFF"/>
            </w:rPr>
            <w:t xml:space="preserve"> </w:t>
          </w:r>
          <w:r w:rsidR="00397ECB" w:rsidRPr="00397ECB">
            <w:rPr>
              <w:rFonts w:ascii="Arial" w:hAnsi="Arial" w:cs="Arial"/>
              <w:b/>
              <w:color w:val="000000"/>
              <w:sz w:val="16"/>
              <w:szCs w:val="16"/>
              <w:shd w:val="clear" w:color="auto" w:fill="FFFFFF"/>
            </w:rPr>
            <w:t>PADILHA, K. C. C.; SANTOS, T. E. C.; LIMA, W. J.; GOMES, K. R.; KLOSTER, D.; ANDREOLA, A.</w:t>
          </w:r>
          <w:r w:rsidR="00397ECB">
            <w:rPr>
              <w:rFonts w:ascii="Arial" w:hAnsi="Arial" w:cs="Arial"/>
              <w:b/>
              <w:color w:val="000000"/>
              <w:sz w:val="16"/>
              <w:szCs w:val="16"/>
              <w:shd w:val="clear" w:color="auto" w:fill="FFFFFF"/>
            </w:rPr>
            <w:t xml:space="preserve"> </w:t>
          </w:r>
          <w:r>
            <w:rPr>
              <w:rFonts w:ascii="Arial" w:hAnsi="Arial" w:cs="Arial"/>
              <w:sz w:val="16"/>
              <w:szCs w:val="16"/>
            </w:rPr>
            <w:t>Atuação do enfermeiro após o diagnóstico de câncer de mama: revisão integrativa</w:t>
          </w:r>
          <w:r w:rsidR="00D71916">
            <w:rPr>
              <w:rFonts w:ascii="Segoe UI" w:hAnsi="Segoe UI" w:cs="Segoe UI"/>
              <w:sz w:val="14"/>
              <w:szCs w:val="20"/>
              <w:shd w:val="clear" w:color="auto" w:fill="FFFFFF"/>
            </w:rPr>
            <w:t>.</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0BE3570"/>
    <w:multiLevelType w:val="hybridMultilevel"/>
    <w:tmpl w:val="952C49EA"/>
    <w:lvl w:ilvl="0" w:tplc="1E40FDA4">
      <w:start w:val="1"/>
      <w:numFmt w:val="decimal"/>
      <w:lvlText w:val="%1"/>
      <w:lvlJc w:val="left"/>
      <w:pPr>
        <w:ind w:left="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A6F1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9AEC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AA52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3AF2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A48B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B6F2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06F2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A04D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0F46FA2"/>
    <w:multiLevelType w:val="hybridMultilevel"/>
    <w:tmpl w:val="F2F06F20"/>
    <w:lvl w:ilvl="0" w:tplc="BD92045C">
      <w:start w:val="1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65E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B0DE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003B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C5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30A1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D409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745B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043E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C525FF"/>
    <w:multiLevelType w:val="hybridMultilevel"/>
    <w:tmpl w:val="C10C892A"/>
    <w:lvl w:ilvl="0" w:tplc="863E6E9C">
      <w:start w:val="39"/>
      <w:numFmt w:val="decimal"/>
      <w:lvlText w:val="%1"/>
      <w:lvlJc w:val="left"/>
      <w:pPr>
        <w:ind w:left="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9242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40DA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6E0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CF6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6A2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5832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02B2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1CCB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7" w15:restartNumberingAfterBreak="0">
    <w:nsid w:val="39DE3637"/>
    <w:multiLevelType w:val="multilevel"/>
    <w:tmpl w:val="0ED6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43223D77"/>
    <w:multiLevelType w:val="hybridMultilevel"/>
    <w:tmpl w:val="654235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535106D2"/>
    <w:multiLevelType w:val="hybridMultilevel"/>
    <w:tmpl w:val="D2BCECE8"/>
    <w:lvl w:ilvl="0" w:tplc="0DA86768">
      <w:start w:val="20"/>
      <w:numFmt w:val="decimal"/>
      <w:lvlText w:val="%1"/>
      <w:lvlJc w:val="left"/>
      <w:pPr>
        <w:ind w:left="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422F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8AA0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425F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8C4C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98BF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C46B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B0ED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50CB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691995151">
    <w:abstractNumId w:val="22"/>
  </w:num>
  <w:num w:numId="2" w16cid:durableId="817068369">
    <w:abstractNumId w:val="16"/>
  </w:num>
  <w:num w:numId="3" w16cid:durableId="1695424311">
    <w:abstractNumId w:val="21"/>
  </w:num>
  <w:num w:numId="4" w16cid:durableId="249193097">
    <w:abstractNumId w:val="23"/>
  </w:num>
  <w:num w:numId="5" w16cid:durableId="215356342">
    <w:abstractNumId w:val="10"/>
  </w:num>
  <w:num w:numId="6" w16cid:durableId="1269121100">
    <w:abstractNumId w:val="9"/>
  </w:num>
  <w:num w:numId="7" w16cid:durableId="409498999">
    <w:abstractNumId w:val="11"/>
  </w:num>
  <w:num w:numId="8" w16cid:durableId="734472244">
    <w:abstractNumId w:val="25"/>
  </w:num>
  <w:num w:numId="9" w16cid:durableId="370156819">
    <w:abstractNumId w:val="8"/>
  </w:num>
  <w:num w:numId="10" w16cid:durableId="78254554">
    <w:abstractNumId w:val="15"/>
  </w:num>
  <w:num w:numId="11" w16cid:durableId="1744061425">
    <w:abstractNumId w:val="12"/>
  </w:num>
  <w:num w:numId="12" w16cid:durableId="3867830">
    <w:abstractNumId w:val="20"/>
  </w:num>
  <w:num w:numId="13" w16cid:durableId="546838482">
    <w:abstractNumId w:val="18"/>
  </w:num>
  <w:num w:numId="14" w16cid:durableId="1143304073">
    <w:abstractNumId w:val="0"/>
  </w:num>
  <w:num w:numId="15" w16cid:durableId="865607154">
    <w:abstractNumId w:val="1"/>
  </w:num>
  <w:num w:numId="16" w16cid:durableId="1529414211">
    <w:abstractNumId w:val="2"/>
  </w:num>
  <w:num w:numId="17" w16cid:durableId="3174913">
    <w:abstractNumId w:val="3"/>
  </w:num>
  <w:num w:numId="18" w16cid:durableId="1196229993">
    <w:abstractNumId w:val="4"/>
  </w:num>
  <w:num w:numId="19" w16cid:durableId="1084258156">
    <w:abstractNumId w:val="5"/>
  </w:num>
  <w:num w:numId="20" w16cid:durableId="1653830191">
    <w:abstractNumId w:val="6"/>
  </w:num>
  <w:num w:numId="21" w16cid:durableId="1031953969">
    <w:abstractNumId w:val="7"/>
  </w:num>
  <w:num w:numId="22" w16cid:durableId="1182469768">
    <w:abstractNumId w:val="13"/>
  </w:num>
  <w:num w:numId="23" w16cid:durableId="1761834066">
    <w:abstractNumId w:val="24"/>
  </w:num>
  <w:num w:numId="24" w16cid:durableId="1642031986">
    <w:abstractNumId w:val="14"/>
  </w:num>
  <w:num w:numId="25" w16cid:durableId="776101018">
    <w:abstractNumId w:val="19"/>
  </w:num>
  <w:num w:numId="26" w16cid:durableId="396590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3A0A"/>
    <w:rsid w:val="000157CA"/>
    <w:rsid w:val="00017373"/>
    <w:rsid w:val="00022A7F"/>
    <w:rsid w:val="000235A7"/>
    <w:rsid w:val="000245A9"/>
    <w:rsid w:val="00025106"/>
    <w:rsid w:val="00025410"/>
    <w:rsid w:val="00026430"/>
    <w:rsid w:val="00026B9C"/>
    <w:rsid w:val="00027758"/>
    <w:rsid w:val="000311A8"/>
    <w:rsid w:val="00032538"/>
    <w:rsid w:val="00034DA2"/>
    <w:rsid w:val="00035567"/>
    <w:rsid w:val="00035FAC"/>
    <w:rsid w:val="000368EA"/>
    <w:rsid w:val="00037E8E"/>
    <w:rsid w:val="00041C01"/>
    <w:rsid w:val="00041D7B"/>
    <w:rsid w:val="000420DC"/>
    <w:rsid w:val="000427EF"/>
    <w:rsid w:val="0004795D"/>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F8B"/>
    <w:rsid w:val="000C0F82"/>
    <w:rsid w:val="000C16A9"/>
    <w:rsid w:val="000C22EE"/>
    <w:rsid w:val="000C2573"/>
    <w:rsid w:val="000C38F1"/>
    <w:rsid w:val="000D0087"/>
    <w:rsid w:val="000D01F2"/>
    <w:rsid w:val="000D238F"/>
    <w:rsid w:val="000D2B64"/>
    <w:rsid w:val="000D2DFC"/>
    <w:rsid w:val="000E1614"/>
    <w:rsid w:val="000E1ACB"/>
    <w:rsid w:val="000E240A"/>
    <w:rsid w:val="000E687C"/>
    <w:rsid w:val="000F424B"/>
    <w:rsid w:val="000F55B0"/>
    <w:rsid w:val="000F5985"/>
    <w:rsid w:val="001006DA"/>
    <w:rsid w:val="00101010"/>
    <w:rsid w:val="00101B73"/>
    <w:rsid w:val="00102050"/>
    <w:rsid w:val="0010429F"/>
    <w:rsid w:val="0010479C"/>
    <w:rsid w:val="00104863"/>
    <w:rsid w:val="00105E8A"/>
    <w:rsid w:val="00106D02"/>
    <w:rsid w:val="001118E5"/>
    <w:rsid w:val="00112543"/>
    <w:rsid w:val="0011730B"/>
    <w:rsid w:val="00117D98"/>
    <w:rsid w:val="00117E5F"/>
    <w:rsid w:val="001209B5"/>
    <w:rsid w:val="001216B8"/>
    <w:rsid w:val="00124B3E"/>
    <w:rsid w:val="00125CDE"/>
    <w:rsid w:val="001267D3"/>
    <w:rsid w:val="0013368F"/>
    <w:rsid w:val="0013395C"/>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0E98"/>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553"/>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2B8"/>
    <w:rsid w:val="00223EEA"/>
    <w:rsid w:val="00224271"/>
    <w:rsid w:val="00224600"/>
    <w:rsid w:val="00230D26"/>
    <w:rsid w:val="00231B49"/>
    <w:rsid w:val="00232676"/>
    <w:rsid w:val="002341DE"/>
    <w:rsid w:val="002352C6"/>
    <w:rsid w:val="002358F8"/>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2599"/>
    <w:rsid w:val="002C3221"/>
    <w:rsid w:val="002C323D"/>
    <w:rsid w:val="002C3E92"/>
    <w:rsid w:val="002C550B"/>
    <w:rsid w:val="002C55C6"/>
    <w:rsid w:val="002C6E98"/>
    <w:rsid w:val="002D0653"/>
    <w:rsid w:val="002D08C8"/>
    <w:rsid w:val="002D14CA"/>
    <w:rsid w:val="002D1D77"/>
    <w:rsid w:val="002D32D7"/>
    <w:rsid w:val="002D67AB"/>
    <w:rsid w:val="002E04F9"/>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55F9"/>
    <w:rsid w:val="0032602D"/>
    <w:rsid w:val="0032716F"/>
    <w:rsid w:val="00330174"/>
    <w:rsid w:val="00332B86"/>
    <w:rsid w:val="0033379B"/>
    <w:rsid w:val="0033647B"/>
    <w:rsid w:val="00336AF3"/>
    <w:rsid w:val="00337FF1"/>
    <w:rsid w:val="003429F2"/>
    <w:rsid w:val="00342ACC"/>
    <w:rsid w:val="00344599"/>
    <w:rsid w:val="00345342"/>
    <w:rsid w:val="00350A34"/>
    <w:rsid w:val="00352064"/>
    <w:rsid w:val="0035408E"/>
    <w:rsid w:val="00355850"/>
    <w:rsid w:val="003563AB"/>
    <w:rsid w:val="003564E4"/>
    <w:rsid w:val="00362A01"/>
    <w:rsid w:val="00371B18"/>
    <w:rsid w:val="00371D9A"/>
    <w:rsid w:val="00373688"/>
    <w:rsid w:val="003773A0"/>
    <w:rsid w:val="003779E9"/>
    <w:rsid w:val="003813C3"/>
    <w:rsid w:val="00391768"/>
    <w:rsid w:val="00395233"/>
    <w:rsid w:val="00395390"/>
    <w:rsid w:val="00397ECB"/>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D04D6"/>
    <w:rsid w:val="003D0AFE"/>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313E"/>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3803"/>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3EBC"/>
    <w:rsid w:val="00495376"/>
    <w:rsid w:val="00497219"/>
    <w:rsid w:val="00497EED"/>
    <w:rsid w:val="004A0384"/>
    <w:rsid w:val="004A2F25"/>
    <w:rsid w:val="004A486B"/>
    <w:rsid w:val="004A4FC1"/>
    <w:rsid w:val="004A5F5E"/>
    <w:rsid w:val="004A639B"/>
    <w:rsid w:val="004A78BD"/>
    <w:rsid w:val="004B3697"/>
    <w:rsid w:val="004B399F"/>
    <w:rsid w:val="004B4C7F"/>
    <w:rsid w:val="004B4CE0"/>
    <w:rsid w:val="004B71D3"/>
    <w:rsid w:val="004B77D3"/>
    <w:rsid w:val="004B7B7E"/>
    <w:rsid w:val="004B7BDA"/>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627F"/>
    <w:rsid w:val="004E7C94"/>
    <w:rsid w:val="004F16CF"/>
    <w:rsid w:val="004F245D"/>
    <w:rsid w:val="004F36CC"/>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37B8"/>
    <w:rsid w:val="005A4E57"/>
    <w:rsid w:val="005A4E8B"/>
    <w:rsid w:val="005A6071"/>
    <w:rsid w:val="005A70FF"/>
    <w:rsid w:val="005B10B8"/>
    <w:rsid w:val="005B1A5C"/>
    <w:rsid w:val="005B37D9"/>
    <w:rsid w:val="005B48E9"/>
    <w:rsid w:val="005B4BE8"/>
    <w:rsid w:val="005B4F03"/>
    <w:rsid w:val="005B6116"/>
    <w:rsid w:val="005B6D06"/>
    <w:rsid w:val="005C1508"/>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187"/>
    <w:rsid w:val="005F14E3"/>
    <w:rsid w:val="005F171E"/>
    <w:rsid w:val="005F2027"/>
    <w:rsid w:val="005F23B8"/>
    <w:rsid w:val="005F3994"/>
    <w:rsid w:val="005F4096"/>
    <w:rsid w:val="005F6975"/>
    <w:rsid w:val="005F7371"/>
    <w:rsid w:val="0060302E"/>
    <w:rsid w:val="006044E5"/>
    <w:rsid w:val="00606BBC"/>
    <w:rsid w:val="00610888"/>
    <w:rsid w:val="0061319C"/>
    <w:rsid w:val="0061678B"/>
    <w:rsid w:val="0062032C"/>
    <w:rsid w:val="006208C4"/>
    <w:rsid w:val="0062257F"/>
    <w:rsid w:val="006225C8"/>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659"/>
    <w:rsid w:val="00653CEB"/>
    <w:rsid w:val="00653D40"/>
    <w:rsid w:val="006600E0"/>
    <w:rsid w:val="00660756"/>
    <w:rsid w:val="00661756"/>
    <w:rsid w:val="00661AED"/>
    <w:rsid w:val="0066227E"/>
    <w:rsid w:val="00667124"/>
    <w:rsid w:val="00670FBC"/>
    <w:rsid w:val="00671C21"/>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13A6"/>
    <w:rsid w:val="006B4E7C"/>
    <w:rsid w:val="006B524D"/>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E3FCA"/>
    <w:rsid w:val="006F28BE"/>
    <w:rsid w:val="006F2C4C"/>
    <w:rsid w:val="006F3E68"/>
    <w:rsid w:val="006F47E7"/>
    <w:rsid w:val="006F4D14"/>
    <w:rsid w:val="006F57C3"/>
    <w:rsid w:val="00700197"/>
    <w:rsid w:val="00701F41"/>
    <w:rsid w:val="00704896"/>
    <w:rsid w:val="00704FBA"/>
    <w:rsid w:val="00705996"/>
    <w:rsid w:val="00707202"/>
    <w:rsid w:val="007113F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35D"/>
    <w:rsid w:val="00744C08"/>
    <w:rsid w:val="0074799D"/>
    <w:rsid w:val="007517DE"/>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26A2"/>
    <w:rsid w:val="007B4533"/>
    <w:rsid w:val="007B4A6C"/>
    <w:rsid w:val="007B5C33"/>
    <w:rsid w:val="007B6285"/>
    <w:rsid w:val="007B6451"/>
    <w:rsid w:val="007B64D0"/>
    <w:rsid w:val="007B6DDC"/>
    <w:rsid w:val="007C14D5"/>
    <w:rsid w:val="007C186A"/>
    <w:rsid w:val="007C2018"/>
    <w:rsid w:val="007C20CE"/>
    <w:rsid w:val="007D0CBA"/>
    <w:rsid w:val="007D1DEE"/>
    <w:rsid w:val="007D4B88"/>
    <w:rsid w:val="007D6DCA"/>
    <w:rsid w:val="007E1703"/>
    <w:rsid w:val="007E3819"/>
    <w:rsid w:val="007F10C5"/>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17BDC"/>
    <w:rsid w:val="00823C27"/>
    <w:rsid w:val="00824106"/>
    <w:rsid w:val="008249BD"/>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401D"/>
    <w:rsid w:val="00897236"/>
    <w:rsid w:val="00897705"/>
    <w:rsid w:val="008A1753"/>
    <w:rsid w:val="008A2935"/>
    <w:rsid w:val="008A2BCD"/>
    <w:rsid w:val="008A560B"/>
    <w:rsid w:val="008A5B57"/>
    <w:rsid w:val="008A68F4"/>
    <w:rsid w:val="008B140A"/>
    <w:rsid w:val="008B1D79"/>
    <w:rsid w:val="008B23CC"/>
    <w:rsid w:val="008B3AA7"/>
    <w:rsid w:val="008B3E32"/>
    <w:rsid w:val="008B6C0E"/>
    <w:rsid w:val="008B7848"/>
    <w:rsid w:val="008C05A7"/>
    <w:rsid w:val="008C4C92"/>
    <w:rsid w:val="008C527B"/>
    <w:rsid w:val="008C56EF"/>
    <w:rsid w:val="008C5E56"/>
    <w:rsid w:val="008C61E0"/>
    <w:rsid w:val="008C71A5"/>
    <w:rsid w:val="008D790D"/>
    <w:rsid w:val="008E1603"/>
    <w:rsid w:val="008E1F7A"/>
    <w:rsid w:val="008E33A9"/>
    <w:rsid w:val="008E404E"/>
    <w:rsid w:val="008E559F"/>
    <w:rsid w:val="008E6BC6"/>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8F7"/>
    <w:rsid w:val="00922E39"/>
    <w:rsid w:val="00924291"/>
    <w:rsid w:val="00925037"/>
    <w:rsid w:val="0092517F"/>
    <w:rsid w:val="0092656E"/>
    <w:rsid w:val="00926C3F"/>
    <w:rsid w:val="0092736A"/>
    <w:rsid w:val="009279DA"/>
    <w:rsid w:val="00932A13"/>
    <w:rsid w:val="0093511D"/>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34F5"/>
    <w:rsid w:val="009A4DEE"/>
    <w:rsid w:val="009A5739"/>
    <w:rsid w:val="009A7490"/>
    <w:rsid w:val="009B3BC4"/>
    <w:rsid w:val="009B5597"/>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2DB"/>
    <w:rsid w:val="00A0347C"/>
    <w:rsid w:val="00A04401"/>
    <w:rsid w:val="00A04AF2"/>
    <w:rsid w:val="00A11506"/>
    <w:rsid w:val="00A11EC1"/>
    <w:rsid w:val="00A156B4"/>
    <w:rsid w:val="00A200BA"/>
    <w:rsid w:val="00A2054D"/>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3A4C"/>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7FF"/>
    <w:rsid w:val="00AC4A4B"/>
    <w:rsid w:val="00AC5571"/>
    <w:rsid w:val="00AD1094"/>
    <w:rsid w:val="00AD2901"/>
    <w:rsid w:val="00AD2F79"/>
    <w:rsid w:val="00AE00D9"/>
    <w:rsid w:val="00AE281B"/>
    <w:rsid w:val="00AE3EE8"/>
    <w:rsid w:val="00AE6A95"/>
    <w:rsid w:val="00AE6F29"/>
    <w:rsid w:val="00AF1F37"/>
    <w:rsid w:val="00AF444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148D"/>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4E0D"/>
    <w:rsid w:val="00B95AC7"/>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655F"/>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5004"/>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2ADD"/>
    <w:rsid w:val="00E53C10"/>
    <w:rsid w:val="00E55564"/>
    <w:rsid w:val="00E55D44"/>
    <w:rsid w:val="00E55EF0"/>
    <w:rsid w:val="00E57D91"/>
    <w:rsid w:val="00E62392"/>
    <w:rsid w:val="00E62C31"/>
    <w:rsid w:val="00E70050"/>
    <w:rsid w:val="00E7247B"/>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4579"/>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38DD"/>
    <w:rsid w:val="00EF449D"/>
    <w:rsid w:val="00EF6B69"/>
    <w:rsid w:val="00F02662"/>
    <w:rsid w:val="00F03465"/>
    <w:rsid w:val="00F06089"/>
    <w:rsid w:val="00F06FA7"/>
    <w:rsid w:val="00F11686"/>
    <w:rsid w:val="00F11F53"/>
    <w:rsid w:val="00F14C7B"/>
    <w:rsid w:val="00F14CC5"/>
    <w:rsid w:val="00F15582"/>
    <w:rsid w:val="00F15C85"/>
    <w:rsid w:val="00F1601F"/>
    <w:rsid w:val="00F16988"/>
    <w:rsid w:val="00F20471"/>
    <w:rsid w:val="00F22033"/>
    <w:rsid w:val="00F26869"/>
    <w:rsid w:val="00F271C0"/>
    <w:rsid w:val="00F278F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0B0"/>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1E3F"/>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 w:val="00FF7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table" w:customStyle="1" w:styleId="TableGrid">
    <w:name w:val="TableGrid"/>
    <w:rsid w:val="00FF7A5D"/>
    <w:pPr>
      <w:spacing w:after="0" w:line="240" w:lineRule="auto"/>
    </w:pPr>
    <w:rPr>
      <w:rFonts w:eastAsiaTheme="minorEastAsia"/>
      <w:kern w:val="2"/>
      <w:sz w:val="24"/>
      <w:szCs w:val="24"/>
      <w:lang w:eastAsia="pt-BR"/>
      <w14:ligatures w14:val="standardContextual"/>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817BDC"/>
    <w:pPr>
      <w:spacing w:after="0" w:line="240" w:lineRule="auto"/>
    </w:pPr>
    <w:rPr>
      <w:rFonts w:eastAsia="Times New Roman"/>
      <w:kern w:val="2"/>
      <w:sz w:val="24"/>
      <w:szCs w:val="24"/>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8C05A7"/>
    <w:rPr>
      <w:color w:val="605E5C"/>
      <w:shd w:val="clear" w:color="auto" w:fill="E1DFDD"/>
    </w:rPr>
  </w:style>
  <w:style w:type="character" w:styleId="MenoPendente">
    <w:name w:val="Unresolved Mention"/>
    <w:basedOn w:val="Fontepargpadro"/>
    <w:uiPriority w:val="99"/>
    <w:semiHidden/>
    <w:unhideWhenUsed/>
    <w:rsid w:val="0011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1849">
      <w:bodyDiv w:val="1"/>
      <w:marLeft w:val="0"/>
      <w:marRight w:val="0"/>
      <w:marTop w:val="0"/>
      <w:marBottom w:val="0"/>
      <w:divBdr>
        <w:top w:val="none" w:sz="0" w:space="0" w:color="auto"/>
        <w:left w:val="none" w:sz="0" w:space="0" w:color="auto"/>
        <w:bottom w:val="none" w:sz="0" w:space="0" w:color="auto"/>
        <w:right w:val="none" w:sz="0" w:space="0" w:color="auto"/>
      </w:divBdr>
    </w:div>
    <w:div w:id="145243829">
      <w:bodyDiv w:val="1"/>
      <w:marLeft w:val="0"/>
      <w:marRight w:val="0"/>
      <w:marTop w:val="0"/>
      <w:marBottom w:val="0"/>
      <w:divBdr>
        <w:top w:val="none" w:sz="0" w:space="0" w:color="auto"/>
        <w:left w:val="none" w:sz="0" w:space="0" w:color="auto"/>
        <w:bottom w:val="none" w:sz="0" w:space="0" w:color="auto"/>
        <w:right w:val="none" w:sz="0" w:space="0" w:color="auto"/>
      </w:divBdr>
    </w:div>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347488762">
      <w:bodyDiv w:val="1"/>
      <w:marLeft w:val="0"/>
      <w:marRight w:val="0"/>
      <w:marTop w:val="0"/>
      <w:marBottom w:val="0"/>
      <w:divBdr>
        <w:top w:val="none" w:sz="0" w:space="0" w:color="auto"/>
        <w:left w:val="none" w:sz="0" w:space="0" w:color="auto"/>
        <w:bottom w:val="none" w:sz="0" w:space="0" w:color="auto"/>
        <w:right w:val="none" w:sz="0" w:space="0" w:color="auto"/>
      </w:divBdr>
    </w:div>
    <w:div w:id="439645082">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16929197">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02967838">
      <w:bodyDiv w:val="1"/>
      <w:marLeft w:val="0"/>
      <w:marRight w:val="0"/>
      <w:marTop w:val="0"/>
      <w:marBottom w:val="0"/>
      <w:divBdr>
        <w:top w:val="none" w:sz="0" w:space="0" w:color="auto"/>
        <w:left w:val="none" w:sz="0" w:space="0" w:color="auto"/>
        <w:bottom w:val="none" w:sz="0" w:space="0" w:color="auto"/>
        <w:right w:val="none" w:sz="0" w:space="0" w:color="auto"/>
      </w:divBdr>
    </w:div>
    <w:div w:id="836725135">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040130702">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329475999">
      <w:bodyDiv w:val="1"/>
      <w:marLeft w:val="0"/>
      <w:marRight w:val="0"/>
      <w:marTop w:val="0"/>
      <w:marBottom w:val="0"/>
      <w:divBdr>
        <w:top w:val="none" w:sz="0" w:space="0" w:color="auto"/>
        <w:left w:val="none" w:sz="0" w:space="0" w:color="auto"/>
        <w:bottom w:val="none" w:sz="0" w:space="0" w:color="auto"/>
        <w:right w:val="none" w:sz="0" w:space="0" w:color="auto"/>
      </w:divBdr>
    </w:div>
    <w:div w:id="1395853026">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950388">
      <w:bodyDiv w:val="1"/>
      <w:marLeft w:val="0"/>
      <w:marRight w:val="0"/>
      <w:marTop w:val="0"/>
      <w:marBottom w:val="0"/>
      <w:divBdr>
        <w:top w:val="none" w:sz="0" w:space="0" w:color="auto"/>
        <w:left w:val="none" w:sz="0" w:space="0" w:color="auto"/>
        <w:bottom w:val="none" w:sz="0" w:space="0" w:color="auto"/>
        <w:right w:val="none" w:sz="0" w:space="0" w:color="auto"/>
      </w:divBdr>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45444036">
      <w:bodyDiv w:val="1"/>
      <w:marLeft w:val="0"/>
      <w:marRight w:val="0"/>
      <w:marTop w:val="0"/>
      <w:marBottom w:val="0"/>
      <w:divBdr>
        <w:top w:val="none" w:sz="0" w:space="0" w:color="auto"/>
        <w:left w:val="none" w:sz="0" w:space="0" w:color="auto"/>
        <w:bottom w:val="none" w:sz="0" w:space="0" w:color="auto"/>
        <w:right w:val="none" w:sz="0" w:space="0" w:color="auto"/>
      </w:divBdr>
    </w:div>
    <w:div w:id="1755322468">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85685269">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0000-0002-9361-0152" TargetMode="External"/><Relationship Id="rId21" Type="http://schemas.openxmlformats.org/officeDocument/2006/relationships/hyperlink" Target="mailto:Dianaakloster@gmail.com" TargetMode="External"/><Relationship Id="rId42" Type="http://schemas.openxmlformats.org/officeDocument/2006/relationships/footer" Target="footer1.xml"/><Relationship Id="rId47" Type="http://schemas.openxmlformats.org/officeDocument/2006/relationships/hyperlink" Target="https://www.who.int/news-room/factsheets/detail/breast-cancer" TargetMode="External"/><Relationship Id="rId63" Type="http://schemas.openxmlformats.org/officeDocument/2006/relationships/hyperlink" Target="https://doi.org/10.1186/s12913-022-08269-8" TargetMode="External"/><Relationship Id="rId68" Type="http://schemas.openxmlformats.org/officeDocument/2006/relationships/hyperlink" Target="https://doi.org/10.1097/MD.0000000000036743" TargetMode="External"/><Relationship Id="rId84" Type="http://schemas.openxmlformats.org/officeDocument/2006/relationships/footer" Target="footer2.xml"/><Relationship Id="rId16" Type="http://schemas.openxmlformats.org/officeDocument/2006/relationships/hyperlink" Target="https://orcid.org/0009-0004-3552-1591" TargetMode="External"/><Relationship Id="rId11" Type="http://schemas.openxmlformats.org/officeDocument/2006/relationships/hyperlink" Target="mailto:blenhani@unicentro.br" TargetMode="External"/><Relationship Id="rId32" Type="http://schemas.openxmlformats.org/officeDocument/2006/relationships/hyperlink" Target="https://orcid.org/0009-0004-3552-1591" TargetMode="External"/><Relationship Id="rId37" Type="http://schemas.openxmlformats.org/officeDocument/2006/relationships/hyperlink" Target="mailto:Dianaakloster@gmail.com" TargetMode="External"/><Relationship Id="rId53" Type="http://schemas.openxmlformats.org/officeDocument/2006/relationships/hyperlink" Target="https://doi.org/10.1590/S1679-45082010RW1134" TargetMode="External"/><Relationship Id="rId58" Type="http://schemas.openxmlformats.org/officeDocument/2006/relationships/hyperlink" Target="https://pmc.ncbi.nlm.nih.gov/articles/PMC8205832/" TargetMode="External"/><Relationship Id="rId74" Type="http://schemas.openxmlformats.org/officeDocument/2006/relationships/hyperlink" Target="https://doi.org/10.37689/actaape/2021AR01132" TargetMode="External"/><Relationship Id="rId79" Type="http://schemas.openxmlformats.org/officeDocument/2006/relationships/hyperlink" Target="https://doi.org/10.1590/1413-81232018242.31672016" TargetMode="External"/><Relationship Id="rId5" Type="http://schemas.openxmlformats.org/officeDocument/2006/relationships/webSettings" Target="webSettings.xml"/><Relationship Id="rId19" Type="http://schemas.openxmlformats.org/officeDocument/2006/relationships/hyperlink" Target="mailto:kamilirafaeligomes@gmail.com" TargetMode="External"/><Relationship Id="rId14" Type="http://schemas.openxmlformats.org/officeDocument/2006/relationships/hyperlink" Target="https://orcid.org/0009-0008-8356-6662" TargetMode="External"/><Relationship Id="rId22" Type="http://schemas.openxmlformats.org/officeDocument/2006/relationships/hyperlink" Target="https://orcid.org/0009-0002-8752-858X" TargetMode="External"/><Relationship Id="rId27" Type="http://schemas.openxmlformats.org/officeDocument/2006/relationships/hyperlink" Target="mailto:blenhani@unicentro.br" TargetMode="External"/><Relationship Id="rId30" Type="http://schemas.openxmlformats.org/officeDocument/2006/relationships/hyperlink" Target="https://orcid.org/0009-0008-8356-6662" TargetMode="External"/><Relationship Id="rId35" Type="http://schemas.openxmlformats.org/officeDocument/2006/relationships/hyperlink" Target="mailto:kamilirafaeligomes@gmail.com" TargetMode="External"/><Relationship Id="rId43" Type="http://schemas.openxmlformats.org/officeDocument/2006/relationships/image" Target="media/image2.png"/><Relationship Id="rId48" Type="http://schemas.openxmlformats.org/officeDocument/2006/relationships/hyperlink" Target="https://doi.org/10.1590/1983-1447.2022.20210103.pt" TargetMode="External"/><Relationship Id="rId56" Type="http://schemas.openxmlformats.org/officeDocument/2006/relationships/hyperlink" Target="https://doi.org/10.36489/nursing.2022v25i292p8674-8687" TargetMode="External"/><Relationship Id="rId64" Type="http://schemas.openxmlformats.org/officeDocument/2006/relationships/hyperlink" Target="https://alternative-therapies.com/oa/index.html?fid=9512" TargetMode="External"/><Relationship Id="rId69" Type="http://schemas.openxmlformats.org/officeDocument/2006/relationships/hyperlink" Target="https://pmc.ncbi.nlm.nih.gov/articles/PMC8129270/" TargetMode="External"/><Relationship Id="rId77" Type="http://schemas.openxmlformats.org/officeDocument/2006/relationships/hyperlink" Target="https://doi.org/10.9789/2175-5361.rpcfo.v13.9331" TargetMode="External"/><Relationship Id="rId8" Type="http://schemas.openxmlformats.org/officeDocument/2006/relationships/image" Target="media/image1.png"/><Relationship Id="rId51" Type="http://schemas.openxmlformats.org/officeDocument/2006/relationships/hyperlink" Target="https://www.corendf.gov.br/site/a-atuacao-da-enfermagem-no-combate-ao-cancer-de-mama" TargetMode="External"/><Relationship Id="rId72" Type="http://schemas.openxmlformats.org/officeDocument/2006/relationships/hyperlink" Target="https://www.cofen.gov.br/resolucao-cofen-no-736-de-17-de-janeiro-de-2024/" TargetMode="External"/><Relationship Id="rId80" Type="http://schemas.openxmlformats.org/officeDocument/2006/relationships/hyperlink" Target="https://doi.org/10.1590/1413-81232022271.39502020"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0-0002-6009-3400" TargetMode="External"/><Relationship Id="rId17" Type="http://schemas.openxmlformats.org/officeDocument/2006/relationships/hyperlink" Target="mailto:welli.lima87@gmail.com" TargetMode="External"/><Relationship Id="rId25" Type="http://schemas.openxmlformats.org/officeDocument/2006/relationships/hyperlink" Target="mailto:mayconcheffer@unicentro.br" TargetMode="External"/><Relationship Id="rId33" Type="http://schemas.openxmlformats.org/officeDocument/2006/relationships/hyperlink" Target="mailto:welli.lima87@gmail.com" TargetMode="External"/><Relationship Id="rId38" Type="http://schemas.openxmlformats.org/officeDocument/2006/relationships/hyperlink" Target="https://orcid.org/0009-0002-8752-858X" TargetMode="External"/><Relationship Id="rId46" Type="http://schemas.openxmlformats.org/officeDocument/2006/relationships/hyperlink" Target="https://doi.org/10.1590/1413-81232022272.36462020" TargetMode="External"/><Relationship Id="rId59" Type="http://schemas.openxmlformats.org/officeDocument/2006/relationships/hyperlink" Target="https://doi.org/10.21675/2357-707X.2023.v14.e-202317" TargetMode="External"/><Relationship Id="rId67" Type="http://schemas.openxmlformats.org/officeDocument/2006/relationships/hyperlink" Target="https://alternative-therapies.com/oa/index.html?fid=7387" TargetMode="External"/><Relationship Id="rId20" Type="http://schemas.openxmlformats.org/officeDocument/2006/relationships/hyperlink" Target="https://orcid.org/0009-0009-3822-4150" TargetMode="External"/><Relationship Id="rId41" Type="http://schemas.openxmlformats.org/officeDocument/2006/relationships/header" Target="header1.xml"/><Relationship Id="rId54" Type="http://schemas.openxmlformats.org/officeDocument/2006/relationships/hyperlink" Target="https://www.cebm.ox.ac.uk/resources/levels-of-evidence/oxford-centre-for-evidencebased-medicine-levels-of-evidence-march-2009/" TargetMode="External"/><Relationship Id="rId62" Type="http://schemas.openxmlformats.org/officeDocument/2006/relationships/hyperlink" Target="https://enfermfoco.org/wp-content/uploads/articles_xml/2357-707X-enfoco-11-5-0034/2357-707X-enfoco-11-5-0034.pdf" TargetMode="External"/><Relationship Id="rId70" Type="http://schemas.openxmlformats.org/officeDocument/2006/relationships/hyperlink" Target="https://doi.org/10.21675/2357-707X.2021.v12.n1.3993" TargetMode="External"/><Relationship Id="rId75" Type="http://schemas.openxmlformats.org/officeDocument/2006/relationships/hyperlink" Target="https://doi.org/10.1590/1983-80422022303552PT"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ecsantos@minha.fag.edu.br" TargetMode="External"/><Relationship Id="rId23" Type="http://schemas.openxmlformats.org/officeDocument/2006/relationships/hyperlink" Target="mailto:Anitacapelario@gmail.com" TargetMode="External"/><Relationship Id="rId28" Type="http://schemas.openxmlformats.org/officeDocument/2006/relationships/hyperlink" Target="https://orcid.org/0000-0002-6009-3400" TargetMode="External"/><Relationship Id="rId36" Type="http://schemas.openxmlformats.org/officeDocument/2006/relationships/hyperlink" Target="https://orcid.org/0009-0009-3822-4150" TargetMode="External"/><Relationship Id="rId49" Type="http://schemas.openxmlformats.org/officeDocument/2006/relationships/hyperlink" Target="https://doi.org/10.36489/nursing.2021v24i275p5530-5543" TargetMode="External"/><Relationship Id="rId57" Type="http://schemas.openxmlformats.org/officeDocument/2006/relationships/hyperlink" Target="https://doi.org/10.1002/cam4.2863" TargetMode="External"/><Relationship Id="rId10" Type="http://schemas.openxmlformats.org/officeDocument/2006/relationships/hyperlink" Target="https://orcid.org/0000-0002-9361-0152" TargetMode="External"/><Relationship Id="rId31" Type="http://schemas.openxmlformats.org/officeDocument/2006/relationships/hyperlink" Target="mailto:tecsantos@minha.fag.edu.br" TargetMode="External"/><Relationship Id="rId44" Type="http://schemas.openxmlformats.org/officeDocument/2006/relationships/hyperlink" Target="https://doi.org/10.32635/2176-9745.RBC.2023v69n1.3700" TargetMode="External"/><Relationship Id="rId52" Type="http://schemas.openxmlformats.org/officeDocument/2006/relationships/hyperlink" Target="https://doi.org/10.1590/2177-9465-EAN-2019-0176" TargetMode="External"/><Relationship Id="rId60" Type="http://schemas.openxmlformats.org/officeDocument/2006/relationships/hyperlink" Target="https://doi.org/10.9789/2175-5361.rpcfo.v12.9083" TargetMode="External"/><Relationship Id="rId65" Type="http://schemas.openxmlformats.org/officeDocument/2006/relationships/hyperlink" Target="https://enfermfoco.org/wp-content/uploads/articles_xml/2357-707X-enfoco-11-5-0040/2357-707X-enfoco-11-5-0040.pdf" TargetMode="External"/><Relationship Id="rId73" Type="http://schemas.openxmlformats.org/officeDocument/2006/relationships/hyperlink" Target="https://doi.org/10.25248/reas.e6028.2021" TargetMode="External"/><Relationship Id="rId78" Type="http://schemas.openxmlformats.org/officeDocument/2006/relationships/hyperlink" Target="https://doi.org/10.5935/2446-5682.20230186-en" TargetMode="External"/><Relationship Id="rId81" Type="http://schemas.openxmlformats.org/officeDocument/2006/relationships/hyperlink" Target="https://doi.org/10.34019/1809-8363.2021.v24.32576"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yconcheffer@unicentro.br" TargetMode="External"/><Relationship Id="rId13" Type="http://schemas.openxmlformats.org/officeDocument/2006/relationships/hyperlink" Target="mailto:kccpadilha@minha.fag.edu.br" TargetMode="External"/><Relationship Id="rId18" Type="http://schemas.openxmlformats.org/officeDocument/2006/relationships/hyperlink" Target="https://orcid.org/0009-0002-7367-6944" TargetMode="External"/><Relationship Id="rId39" Type="http://schemas.openxmlformats.org/officeDocument/2006/relationships/hyperlink" Target="mailto:Anitacapelario@gmail.com" TargetMode="External"/><Relationship Id="rId34" Type="http://schemas.openxmlformats.org/officeDocument/2006/relationships/hyperlink" Target="https://orcid.org/0009-0002-7367-6944" TargetMode="External"/><Relationship Id="rId50" Type="http://schemas.openxmlformats.org/officeDocument/2006/relationships/hyperlink" Target="https://acervomais.com.br/index.php/saude/article/view/3668" TargetMode="External"/><Relationship Id="rId55" Type="http://schemas.openxmlformats.org/officeDocument/2006/relationships/hyperlink" Target="https://doi.org/10.2147/CMAR.S275729" TargetMode="External"/><Relationship Id="rId76" Type="http://schemas.openxmlformats.org/officeDocument/2006/relationships/hyperlink" Target="https://doi.org/10.1590/1413-81232022272.42012020" TargetMode="External"/><Relationship Id="rId7" Type="http://schemas.openxmlformats.org/officeDocument/2006/relationships/endnotes" Target="endnotes.xml"/><Relationship Id="rId71" Type="http://schemas.openxmlformats.org/officeDocument/2006/relationships/hyperlink" Target="https://doi.org/10.1590/0034-7167-2018-0606" TargetMode="External"/><Relationship Id="rId2" Type="http://schemas.openxmlformats.org/officeDocument/2006/relationships/numbering" Target="numbering.xml"/><Relationship Id="rId29" Type="http://schemas.openxmlformats.org/officeDocument/2006/relationships/hyperlink" Target="mailto:kccpadilha@minha.fag.edu.br" TargetMode="External"/><Relationship Id="rId24" Type="http://schemas.openxmlformats.org/officeDocument/2006/relationships/hyperlink" Target="https://orcid.org/0009-0003-3154-5660" TargetMode="External"/><Relationship Id="rId40" Type="http://schemas.openxmlformats.org/officeDocument/2006/relationships/hyperlink" Target="https://orcid.org/0009-0003-3154-5660" TargetMode="External"/><Relationship Id="rId45" Type="http://schemas.openxmlformats.org/officeDocument/2006/relationships/hyperlink" Target="https://doi.org/10.34119/bjhrv4n3-357" TargetMode="External"/><Relationship Id="rId66" Type="http://schemas.openxmlformats.org/officeDocument/2006/relationships/hyperlink" Target="https://doi.org/10.21037/gs-24-40" TargetMode="External"/><Relationship Id="rId61" Type="http://schemas.openxmlformats.org/officeDocument/2006/relationships/hyperlink" Target="https://doi.org/10.1111/jocn.16639" TargetMode="External"/><Relationship Id="rId82" Type="http://schemas.openxmlformats.org/officeDocument/2006/relationships/hyperlink" Target="https://doi.org/10.1590/2177-9465-EAN-2019-005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88C6B9-EF77-4809-85D7-C7789F82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5807</Words>
  <Characters>36178</Characters>
  <Application>Microsoft Office Word</Application>
  <DocSecurity>0</DocSecurity>
  <Lines>952</Lines>
  <Paragraphs>328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8</cp:revision>
  <cp:lastPrinted>2026-01-29T23:53:00Z</cp:lastPrinted>
  <dcterms:created xsi:type="dcterms:W3CDTF">2026-03-16T20:59:00Z</dcterms:created>
  <dcterms:modified xsi:type="dcterms:W3CDTF">2026-03-17T13:31:00Z</dcterms:modified>
</cp:coreProperties>
</file>